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0D" w:rsidRPr="00677FFC" w:rsidRDefault="0092330D">
      <w:pPr>
        <w:rPr>
          <w:color w:val="00B050"/>
          <w:sz w:val="32"/>
          <w:szCs w:val="32"/>
          <w:u w:val="single"/>
        </w:rPr>
      </w:pPr>
      <w:r w:rsidRPr="00677FFC">
        <w:rPr>
          <w:color w:val="00B050"/>
          <w:sz w:val="32"/>
          <w:szCs w:val="32"/>
          <w:u w:val="single"/>
        </w:rPr>
        <w:t>Deng’s Economic Revolution</w:t>
      </w:r>
    </w:p>
    <w:p w:rsidR="0092330D" w:rsidRDefault="0092330D">
      <w:r>
        <w:t xml:space="preserve">Deng came to power and proceeded to reform the economy of China, “building socialism with a specifically Chinese character” (Todd 260). This necessitated opening China up to market economy ideas and to the world at large. </w:t>
      </w:r>
      <w:proofErr w:type="spellStart"/>
      <w:r>
        <w:t>Modernisation</w:t>
      </w:r>
      <w:proofErr w:type="spellEnd"/>
      <w:r>
        <w:t xml:space="preserve"> occurred, but at a cost. Chinese society was affected as the “iron rice bowl</w:t>
      </w:r>
      <w:r w:rsidR="004E7C61">
        <w:t>” (266)</w:t>
      </w:r>
      <w:r>
        <w:t xml:space="preserve"> was broken and capitalist forces struggled against socialist principles.</w:t>
      </w:r>
    </w:p>
    <w:p w:rsidR="0092330D" w:rsidRDefault="0092330D">
      <w:r>
        <w:t>Using the following sources from the Allan Todd textbook (pp 236-275), answer the accompanying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2330D" w:rsidTr="003C3E63">
        <w:tc>
          <w:tcPr>
            <w:tcW w:w="2695" w:type="dxa"/>
            <w:shd w:val="clear" w:color="auto" w:fill="00B0F0"/>
          </w:tcPr>
          <w:p w:rsidR="0092330D" w:rsidRDefault="004E7C61">
            <w:r>
              <w:t>Source or page</w:t>
            </w:r>
          </w:p>
        </w:tc>
        <w:tc>
          <w:tcPr>
            <w:tcW w:w="6655" w:type="dxa"/>
            <w:shd w:val="clear" w:color="auto" w:fill="00B0F0"/>
          </w:tcPr>
          <w:p w:rsidR="0092330D" w:rsidRDefault="004E7C61">
            <w:r>
              <w:t>Question and answer</w:t>
            </w:r>
          </w:p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4E7C61">
            <w:r>
              <w:t>Source 7.1 (240)</w:t>
            </w:r>
          </w:p>
        </w:tc>
        <w:tc>
          <w:tcPr>
            <w:tcW w:w="6655" w:type="dxa"/>
          </w:tcPr>
          <w:p w:rsidR="0092330D" w:rsidRDefault="004E7C61">
            <w:r>
              <w:t>Why were economic advances essential to improvements?</w:t>
            </w:r>
          </w:p>
          <w:p w:rsidR="003C3E63" w:rsidRDefault="003C3E63"/>
          <w:p w:rsidR="003C3E63" w:rsidRDefault="003C3E63"/>
        </w:tc>
      </w:tr>
      <w:tr w:rsidR="00BC1326" w:rsidTr="003C3E63">
        <w:tc>
          <w:tcPr>
            <w:tcW w:w="2695" w:type="dxa"/>
            <w:shd w:val="clear" w:color="auto" w:fill="FFFF00"/>
          </w:tcPr>
          <w:p w:rsidR="00BC1326" w:rsidRDefault="00BC1326">
            <w:r>
              <w:t>Source 7.3 (245)</w:t>
            </w:r>
          </w:p>
        </w:tc>
        <w:tc>
          <w:tcPr>
            <w:tcW w:w="6655" w:type="dxa"/>
          </w:tcPr>
          <w:p w:rsidR="00BC1326" w:rsidRDefault="00BC1326">
            <w:r>
              <w:t>Why was Deng’s appointment as Chairman of the People’s Consultative Conference so important?</w:t>
            </w:r>
          </w:p>
          <w:p w:rsidR="00BC1326" w:rsidRDefault="00BC1326"/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4E7C61">
            <w:r>
              <w:t>Source 7.5 (248)</w:t>
            </w:r>
          </w:p>
        </w:tc>
        <w:tc>
          <w:tcPr>
            <w:tcW w:w="6655" w:type="dxa"/>
          </w:tcPr>
          <w:p w:rsidR="0092330D" w:rsidRDefault="004E7C61">
            <w:r>
              <w:t>Do the question under Source 7.5</w:t>
            </w:r>
          </w:p>
          <w:p w:rsidR="003C3E63" w:rsidRDefault="003C3E63"/>
          <w:p w:rsidR="003C3E63" w:rsidRDefault="003C3E63"/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4E7C61">
            <w:r>
              <w:t>Use pages 250-251</w:t>
            </w:r>
          </w:p>
        </w:tc>
        <w:tc>
          <w:tcPr>
            <w:tcW w:w="6655" w:type="dxa"/>
          </w:tcPr>
          <w:p w:rsidR="0092330D" w:rsidRDefault="004E7C61">
            <w:r>
              <w:t>What were the main aspects of the Household Responsibility System?</w:t>
            </w:r>
          </w:p>
          <w:p w:rsidR="003C3E63" w:rsidRDefault="003C3E63"/>
          <w:p w:rsidR="003C3E63" w:rsidRDefault="003C3E63"/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4E7C61">
            <w:r>
              <w:t>Use pages 254-255</w:t>
            </w:r>
          </w:p>
        </w:tc>
        <w:tc>
          <w:tcPr>
            <w:tcW w:w="6655" w:type="dxa"/>
          </w:tcPr>
          <w:p w:rsidR="0092330D" w:rsidRDefault="004E7C61">
            <w:r>
              <w:t>Why was the “Open Door” policy seen as being important for China’s rapid economic development?</w:t>
            </w:r>
          </w:p>
          <w:p w:rsidR="003C3E63" w:rsidRDefault="003C3E63"/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4E7C61">
            <w:r>
              <w:t>Source 7.6 (260)</w:t>
            </w:r>
          </w:p>
        </w:tc>
        <w:tc>
          <w:tcPr>
            <w:tcW w:w="6655" w:type="dxa"/>
          </w:tcPr>
          <w:p w:rsidR="0092330D" w:rsidRDefault="004E7C61">
            <w:r>
              <w:t>China was “building socialism with a specifically Chinese chara</w:t>
            </w:r>
            <w:r w:rsidR="003C3E63">
              <w:t>c</w:t>
            </w:r>
            <w:r>
              <w:t>ter</w:t>
            </w:r>
            <w:r w:rsidR="003C3E63">
              <w:t>”. What does that mean?</w:t>
            </w:r>
          </w:p>
          <w:p w:rsidR="003C3E63" w:rsidRDefault="003C3E63"/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1C41C5">
            <w:r>
              <w:t>Source 7.7 (268) and use pp 268-26</w:t>
            </w:r>
            <w:r w:rsidR="003C3E63">
              <w:t>9</w:t>
            </w:r>
          </w:p>
        </w:tc>
        <w:tc>
          <w:tcPr>
            <w:tcW w:w="6655" w:type="dxa"/>
          </w:tcPr>
          <w:p w:rsidR="003C3E63" w:rsidRDefault="003C3E63" w:rsidP="00BC1326">
            <w:r>
              <w:t>How are the changes in the Chinese economy described in Source 7.7</w:t>
            </w:r>
            <w:r w:rsidR="001C41C5">
              <w:t xml:space="preserve"> (positively or negatively)</w:t>
            </w:r>
            <w:bookmarkStart w:id="0" w:name="_GoBack"/>
            <w:bookmarkEnd w:id="0"/>
            <w:r>
              <w:t>. Mention cause, nature and effect in your answer. Use pp258-259 as well.</w:t>
            </w:r>
          </w:p>
        </w:tc>
      </w:tr>
      <w:tr w:rsidR="0092330D" w:rsidTr="003C3E63">
        <w:tc>
          <w:tcPr>
            <w:tcW w:w="2695" w:type="dxa"/>
            <w:shd w:val="clear" w:color="auto" w:fill="FFFF00"/>
          </w:tcPr>
          <w:p w:rsidR="0092330D" w:rsidRDefault="003C3E63">
            <w:r>
              <w:t>Source 7.8 (271)</w:t>
            </w:r>
          </w:p>
        </w:tc>
        <w:tc>
          <w:tcPr>
            <w:tcW w:w="6655" w:type="dxa"/>
          </w:tcPr>
          <w:p w:rsidR="0092330D" w:rsidRDefault="003C3E63">
            <w:r>
              <w:t>Explain the widening gap between rich and poor in China since 1985.</w:t>
            </w:r>
          </w:p>
          <w:p w:rsidR="003C3E63" w:rsidRDefault="003C3E63"/>
          <w:p w:rsidR="003C3E63" w:rsidRDefault="003C3E63"/>
        </w:tc>
      </w:tr>
      <w:tr w:rsidR="003C3E63" w:rsidTr="003C3E63">
        <w:tc>
          <w:tcPr>
            <w:tcW w:w="2695" w:type="dxa"/>
            <w:shd w:val="clear" w:color="auto" w:fill="FFFF00"/>
          </w:tcPr>
          <w:p w:rsidR="003C3E63" w:rsidRDefault="003C3E63">
            <w:r>
              <w:t>Use pages 272-273</w:t>
            </w:r>
          </w:p>
        </w:tc>
        <w:tc>
          <w:tcPr>
            <w:tcW w:w="6655" w:type="dxa"/>
          </w:tcPr>
          <w:p w:rsidR="003C3E63" w:rsidRDefault="003C3E63">
            <w:r>
              <w:t>What issues led to discontent among workers and students?</w:t>
            </w:r>
          </w:p>
          <w:p w:rsidR="003C3E63" w:rsidRDefault="003C3E63"/>
          <w:p w:rsidR="003C3E63" w:rsidRDefault="003C3E63"/>
        </w:tc>
      </w:tr>
      <w:tr w:rsidR="003C3E63" w:rsidTr="00677FFC">
        <w:tc>
          <w:tcPr>
            <w:tcW w:w="2695" w:type="dxa"/>
            <w:shd w:val="clear" w:color="auto" w:fill="92D050"/>
          </w:tcPr>
          <w:p w:rsidR="003C3E63" w:rsidRDefault="003C3E63">
            <w:r>
              <w:t>SUMMARY</w:t>
            </w:r>
          </w:p>
        </w:tc>
        <w:tc>
          <w:tcPr>
            <w:tcW w:w="6655" w:type="dxa"/>
          </w:tcPr>
          <w:p w:rsidR="003C3E63" w:rsidRDefault="003C3E63" w:rsidP="00677FFC">
            <w:r>
              <w:t>Write a conversation (imaginary!) betwee</w:t>
            </w:r>
            <w:r w:rsidR="00677FFC">
              <w:t>n Mao and Deng about the economy and the effects on China at the start of 1989</w:t>
            </w:r>
            <w:r w:rsidR="00145E0F">
              <w:t xml:space="preserve">. </w:t>
            </w:r>
            <w:proofErr w:type="spellStart"/>
            <w:r w:rsidR="00145E0F">
              <w:t>Emphasise</w:t>
            </w:r>
            <w:proofErr w:type="spellEnd"/>
            <w:r w:rsidR="00145E0F">
              <w:t xml:space="preserve"> both pragmatic and ideological aspects.</w:t>
            </w:r>
          </w:p>
          <w:p w:rsidR="00677FFC" w:rsidRDefault="00677FFC" w:rsidP="00677FFC"/>
          <w:p w:rsidR="00677FFC" w:rsidRDefault="00677FFC" w:rsidP="00677FFC"/>
          <w:p w:rsidR="00BC1326" w:rsidRDefault="00BC1326" w:rsidP="00677FFC"/>
          <w:p w:rsidR="00BC1326" w:rsidRDefault="00BC1326" w:rsidP="00677FFC"/>
          <w:p w:rsidR="00BC1326" w:rsidRDefault="00BC1326" w:rsidP="00677FFC"/>
        </w:tc>
      </w:tr>
    </w:tbl>
    <w:p w:rsidR="0092330D" w:rsidRDefault="0092330D" w:rsidP="00677FFC"/>
    <w:sectPr w:rsidR="0092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0D"/>
    <w:rsid w:val="00145E0F"/>
    <w:rsid w:val="001C41C5"/>
    <w:rsid w:val="003C3E63"/>
    <w:rsid w:val="004E7C61"/>
    <w:rsid w:val="00567055"/>
    <w:rsid w:val="00677FFC"/>
    <w:rsid w:val="0092330D"/>
    <w:rsid w:val="00BC1326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87C9"/>
  <w15:chartTrackingRefBased/>
  <w15:docId w15:val="{D3C6FA68-B66C-4612-800D-3834483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5</cp:revision>
  <cp:lastPrinted>2017-10-19T07:07:00Z</cp:lastPrinted>
  <dcterms:created xsi:type="dcterms:W3CDTF">2017-10-19T06:33:00Z</dcterms:created>
  <dcterms:modified xsi:type="dcterms:W3CDTF">2017-11-22T07:02:00Z</dcterms:modified>
</cp:coreProperties>
</file>