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1DE" w:rsidRDefault="00770EF6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2390775</wp:posOffset>
                </wp:positionV>
                <wp:extent cx="2251075" cy="2208530"/>
                <wp:effectExtent l="38100" t="19050" r="34925" b="20320"/>
                <wp:wrapSquare wrapText="bothSides"/>
                <wp:docPr id="3" name="Hexago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208530"/>
                        </a:xfrm>
                        <a:prstGeom prst="hexagon">
                          <a:avLst>
                            <a:gd name="adj" fmla="val 2548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EF6" w:rsidRDefault="00770EF6" w:rsidP="00770EF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Emergence of Peng Chin as leader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3" o:spid="_x0000_s1026" type="#_x0000_t9" style="position:absolute;margin-left:332.25pt;margin-top:188.25pt;width:177.25pt;height:17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" strokecolor="black [0]" strokeweight="2.5pt">
                <v:shadow color="#868686"/>
                <v:textbox inset="2.88pt,2.88pt,2.88pt,2.88pt">
                  <w:txbxContent>
                    <w:p w:rsidR="00770EF6" w:rsidRDefault="00770EF6" w:rsidP="00770EF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Emergence of Peng Chin as leader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6524625</wp:posOffset>
                </wp:positionH>
                <wp:positionV relativeFrom="paragraph">
                  <wp:posOffset>2333625</wp:posOffset>
                </wp:positionV>
                <wp:extent cx="2251075" cy="2208530"/>
                <wp:effectExtent l="38100" t="19050" r="34925" b="20320"/>
                <wp:wrapSquare wrapText="bothSides"/>
                <wp:docPr id="1" name="Hexago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208530"/>
                        </a:xfrm>
                        <a:prstGeom prst="hexagon">
                          <a:avLst>
                            <a:gd name="adj" fmla="val 2548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EF6" w:rsidRDefault="00770EF6" w:rsidP="00770EF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Wider Cold War effect in Asia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1" o:spid="_x0000_s1027" type="#_x0000_t9" style="position:absolute;margin-left:513.75pt;margin-top:183.75pt;width:177.25pt;height:17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" strokecolor="black [0]" strokeweight="2.5pt">
                <v:shadow color="#868686"/>
                <v:textbox inset="2.88pt,2.88pt,2.88pt,2.88pt">
                  <w:txbxContent>
                    <w:p w:rsidR="00770EF6" w:rsidRDefault="00770EF6" w:rsidP="00770EF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Wider Cold War effect in Asia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2466975</wp:posOffset>
                </wp:positionV>
                <wp:extent cx="2251075" cy="2208530"/>
                <wp:effectExtent l="38100" t="19050" r="34925" b="20320"/>
                <wp:wrapSquare wrapText="bothSides"/>
                <wp:docPr id="5" name="Hexago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208530"/>
                        </a:xfrm>
                        <a:prstGeom prst="hexagon">
                          <a:avLst>
                            <a:gd name="adj" fmla="val 2548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EF6" w:rsidRDefault="00770EF6" w:rsidP="00770EF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Treatment of Chinese minority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5" o:spid="_x0000_s1028" type="#_x0000_t9" style="position:absolute;margin-left:151.5pt;margin-top:194.25pt;width:177.25pt;height:17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" strokecolor="black [0]" strokeweight="2.5pt">
                <v:shadow color="#868686"/>
                <v:textbox inset="2.88pt,2.88pt,2.88pt,2.88pt">
                  <w:txbxContent>
                    <w:p w:rsidR="00770EF6" w:rsidRDefault="00770EF6" w:rsidP="00770EF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Treatment of Chinese minority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76200</wp:posOffset>
                </wp:positionV>
                <wp:extent cx="2251075" cy="2208530"/>
                <wp:effectExtent l="38100" t="19050" r="34925" b="20320"/>
                <wp:wrapSquare wrapText="bothSides"/>
                <wp:docPr id="6" name="Hexago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208530"/>
                        </a:xfrm>
                        <a:prstGeom prst="hexagon">
                          <a:avLst>
                            <a:gd name="adj" fmla="val 2548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EF6" w:rsidRDefault="00770EF6" w:rsidP="00770EF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Union disputes 1945—48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6" o:spid="_x0000_s1029" type="#_x0000_t9" style="position:absolute;margin-left:156.75pt;margin-top:6pt;width:177.25pt;height:17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" strokecolor="black [0]" strokeweight="2.5pt">
                <v:shadow color="#868686"/>
                <v:textbox inset="2.88pt,2.88pt,2.88pt,2.88pt">
                  <w:txbxContent>
                    <w:p w:rsidR="00770EF6" w:rsidRDefault="00770EF6" w:rsidP="00770EF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Union disputes 1945—48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47625</wp:posOffset>
                </wp:positionV>
                <wp:extent cx="2251075" cy="2208530"/>
                <wp:effectExtent l="38100" t="19050" r="34925" b="20320"/>
                <wp:wrapSquare wrapText="bothSides"/>
                <wp:docPr id="8" name="Hexago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208530"/>
                        </a:xfrm>
                        <a:prstGeom prst="hexagon">
                          <a:avLst>
                            <a:gd name="adj" fmla="val 2548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EF6" w:rsidRDefault="00770EF6" w:rsidP="00770EF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Impact of Japanese Occupation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8" o:spid="_x0000_s1030" type="#_x0000_t9" style="position:absolute;margin-left:-30.75pt;margin-top:3.75pt;width:177.25pt;height:17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" strokecolor="black [0]" strokeweight="2.5pt">
                <v:shadow color="#868686"/>
                <v:textbox inset="2.88pt,2.88pt,2.88pt,2.88pt">
                  <w:txbxContent>
                    <w:p w:rsidR="00770EF6" w:rsidRDefault="00770EF6" w:rsidP="00770EF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Impact of Japanese Occupation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2343150</wp:posOffset>
                </wp:positionV>
                <wp:extent cx="2251075" cy="2208530"/>
                <wp:effectExtent l="38100" t="19050" r="34925" b="20320"/>
                <wp:wrapSquare wrapText="bothSides"/>
                <wp:docPr id="7" name="Hexago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208530"/>
                        </a:xfrm>
                        <a:prstGeom prst="hexagon">
                          <a:avLst>
                            <a:gd name="adj" fmla="val 2548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EF6" w:rsidRDefault="00770EF6" w:rsidP="00770EF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British support for the MPAJA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7" o:spid="_x0000_s1031" type="#_x0000_t9" style="position:absolute;margin-left:-33.75pt;margin-top:184.5pt;width:177.25pt;height:17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" strokecolor="black [0]" strokeweight="2.5pt">
                <v:shadow color="#868686"/>
                <v:textbox inset="2.88pt,2.88pt,2.88pt,2.88pt">
                  <w:txbxContent>
                    <w:p w:rsidR="00770EF6" w:rsidRDefault="00770EF6" w:rsidP="00770EF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British support for the MPAJA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95250</wp:posOffset>
                </wp:positionV>
                <wp:extent cx="2251075" cy="2208530"/>
                <wp:effectExtent l="38100" t="19050" r="34925" b="20320"/>
                <wp:wrapSquare wrapText="bothSides"/>
                <wp:docPr id="4" name="Hex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208530"/>
                        </a:xfrm>
                        <a:prstGeom prst="hexagon">
                          <a:avLst>
                            <a:gd name="adj" fmla="val 2548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EF6" w:rsidRDefault="00770EF6" w:rsidP="00770EF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Assassination of Three planters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4" o:spid="_x0000_s1032" type="#_x0000_t9" style="position:absolute;margin-left:359.25pt;margin-top:7.5pt;width:177.25pt;height:17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" strokecolor="black [0]" strokeweight="2.5pt">
                <v:shadow color="#868686"/>
                <v:textbox inset="2.88pt,2.88pt,2.88pt,2.88pt">
                  <w:txbxContent>
                    <w:p w:rsidR="00770EF6" w:rsidRDefault="00770EF6" w:rsidP="00770EF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Assassination of Three planters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6800850</wp:posOffset>
                </wp:positionH>
                <wp:positionV relativeFrom="paragraph">
                  <wp:posOffset>19050</wp:posOffset>
                </wp:positionV>
                <wp:extent cx="2251075" cy="2208530"/>
                <wp:effectExtent l="38100" t="19050" r="34925" b="20320"/>
                <wp:wrapSquare wrapText="bothSides"/>
                <wp:docPr id="2" name="Hexago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2208530"/>
                        </a:xfrm>
                        <a:prstGeom prst="hexagon">
                          <a:avLst>
                            <a:gd name="adj" fmla="val 25482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70EF6" w:rsidRDefault="00770EF6" w:rsidP="00770EF6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Economic impact of World War Two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Hexagon 2" o:spid="_x0000_s1033" type="#_x0000_t9" style="position:absolute;margin-left:535.5pt;margin-top:1.5pt;width:177.25pt;height:173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" strokecolor="black [0]" strokeweight="2.5pt">
                <v:shadow color="#868686"/>
                <v:textbox inset="2.88pt,2.88pt,2.88pt,2.88pt">
                  <w:txbxContent>
                    <w:p w:rsidR="00770EF6" w:rsidRDefault="00770EF6" w:rsidP="00770EF6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Economic impact of World War Two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E61DE" w:rsidSect="00770E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F6"/>
    <w:rsid w:val="002E61DE"/>
    <w:rsid w:val="007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4F37889E-D8DE-4E3C-955A-0BF3E78E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EF6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RUDALL</dc:creator>
  <cp:keywords/>
  <dc:description/>
  <cp:lastModifiedBy>Steve RUDALL</cp:lastModifiedBy>
  <cp:revision>1</cp:revision>
  <dcterms:created xsi:type="dcterms:W3CDTF">2018-01-26T04:18:00Z</dcterms:created>
  <dcterms:modified xsi:type="dcterms:W3CDTF">2018-01-26T04:20:00Z</dcterms:modified>
</cp:coreProperties>
</file>