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DB650" w14:textId="4B451F9F" w:rsidR="00473510" w:rsidRDefault="00473510"/>
    <w:p w14:paraId="35DAF1A7" w14:textId="4A92F8D8" w:rsidR="00AA2EDA" w:rsidRDefault="00AA2EDA">
      <w:r>
        <w:t>Video Worksheet for “Dutch East Indies 1602-1949 Part II”</w:t>
      </w:r>
    </w:p>
    <w:p w14:paraId="0E4A3D99" w14:textId="15863B04" w:rsidR="00AA2EDA" w:rsidRDefault="00AA2EDA">
      <w:hyperlink r:id="rId5" w:history="1">
        <w:r w:rsidRPr="00294AAC">
          <w:rPr>
            <w:rStyle w:val="Hyperlink"/>
          </w:rPr>
          <w:t>https://www.youtube.com/watch?v=z6R2KRS5Efw</w:t>
        </w:r>
      </w:hyperlink>
    </w:p>
    <w:p w14:paraId="13F93BF2" w14:textId="2007DEC8" w:rsidR="00AA2EDA" w:rsidRDefault="00AA2EDA">
      <w:r>
        <w:t>Note: This video has no audio narration but there are detailed subtitles.</w:t>
      </w:r>
    </w:p>
    <w:p w14:paraId="69528FCF" w14:textId="77777777" w:rsidR="006105A1" w:rsidRDefault="006105A1" w:rsidP="006105A1">
      <w:r>
        <w:t xml:space="preserve">Turn </w:t>
      </w:r>
      <w:proofErr w:type="gramStart"/>
      <w:r>
        <w:t>all of</w:t>
      </w:r>
      <w:proofErr w:type="gramEnd"/>
      <w:r>
        <w:t xml:space="preserve"> these notes into a content quiz for your classmates</w:t>
      </w:r>
    </w:p>
    <w:p w14:paraId="509EF0ED" w14:textId="30B326BD" w:rsidR="00AA2EDA" w:rsidRDefault="00AA2EDA">
      <w:r>
        <w:t>On each line below is a date, event or person. Use each prompt to complete the idea or fact presented in the video. The ideas are in sequence:</w:t>
      </w:r>
    </w:p>
    <w:p w14:paraId="757106DA" w14:textId="516BB2B2" w:rsidR="00AA2EDA" w:rsidRDefault="00AA2EDA" w:rsidP="00AA2EDA">
      <w:pPr>
        <w:pStyle w:val="ListParagraph"/>
        <w:numPr>
          <w:ilvl w:val="0"/>
          <w:numId w:val="1"/>
        </w:numPr>
      </w:pPr>
      <w:r>
        <w:t>1816</w:t>
      </w:r>
    </w:p>
    <w:p w14:paraId="2BB3385F" w14:textId="547E099B" w:rsidR="00AA2EDA" w:rsidRDefault="00AA2EDA" w:rsidP="00AA2EDA">
      <w:pPr>
        <w:pStyle w:val="ListParagraph"/>
        <w:numPr>
          <w:ilvl w:val="0"/>
          <w:numId w:val="1"/>
        </w:numPr>
      </w:pPr>
      <w:r>
        <w:t>1824</w:t>
      </w:r>
    </w:p>
    <w:p w14:paraId="02436511" w14:textId="3CE3F7C4" w:rsidR="00AA2EDA" w:rsidRDefault="00AA2EDA" w:rsidP="00AA2EDA">
      <w:pPr>
        <w:pStyle w:val="ListParagraph"/>
        <w:numPr>
          <w:ilvl w:val="0"/>
          <w:numId w:val="1"/>
        </w:numPr>
      </w:pPr>
      <w:r>
        <w:t>17</w:t>
      </w:r>
      <w:r w:rsidRPr="00AA2EDA">
        <w:rPr>
          <w:vertAlign w:val="superscript"/>
        </w:rPr>
        <w:t>th</w:t>
      </w:r>
      <w:r>
        <w:t xml:space="preserve"> century</w:t>
      </w:r>
    </w:p>
    <w:p w14:paraId="10A4E3B6" w14:textId="22C1754F" w:rsidR="00AA2EDA" w:rsidRDefault="00AA2EDA" w:rsidP="00AA2EDA">
      <w:pPr>
        <w:pStyle w:val="ListParagraph"/>
        <w:numPr>
          <w:ilvl w:val="0"/>
          <w:numId w:val="1"/>
        </w:numPr>
      </w:pPr>
      <w:r>
        <w:t>Van den Bosch</w:t>
      </w:r>
    </w:p>
    <w:p w14:paraId="72BE11D7" w14:textId="5DA8B8C1" w:rsidR="00AA2EDA" w:rsidRDefault="00AA2EDA" w:rsidP="00AA2EDA">
      <w:pPr>
        <w:pStyle w:val="ListParagraph"/>
        <w:numPr>
          <w:ilvl w:val="0"/>
          <w:numId w:val="1"/>
        </w:numPr>
      </w:pPr>
      <w:r>
        <w:t>1840</w:t>
      </w:r>
    </w:p>
    <w:p w14:paraId="2CC49E07" w14:textId="374A08EC" w:rsidR="00AA2EDA" w:rsidRDefault="00AA2EDA" w:rsidP="00AA2EDA">
      <w:pPr>
        <w:pStyle w:val="ListParagraph"/>
        <w:numPr>
          <w:ilvl w:val="0"/>
          <w:numId w:val="1"/>
        </w:numPr>
      </w:pPr>
      <w:r>
        <w:t>1803-1837</w:t>
      </w:r>
    </w:p>
    <w:p w14:paraId="2E4514F0" w14:textId="0F624DF9" w:rsidR="00AA2EDA" w:rsidRDefault="00AA2EDA" w:rsidP="00AA2EDA">
      <w:pPr>
        <w:pStyle w:val="ListParagraph"/>
        <w:numPr>
          <w:ilvl w:val="0"/>
          <w:numId w:val="1"/>
        </w:numPr>
      </w:pPr>
      <w:r>
        <w:t>1821</w:t>
      </w:r>
    </w:p>
    <w:p w14:paraId="4955F97C" w14:textId="5F151396" w:rsidR="00AA2EDA" w:rsidRDefault="00AA2EDA" w:rsidP="00AA2EDA">
      <w:pPr>
        <w:pStyle w:val="ListParagraph"/>
        <w:numPr>
          <w:ilvl w:val="0"/>
          <w:numId w:val="1"/>
        </w:numPr>
      </w:pPr>
      <w:r>
        <w:t>1825-1830</w:t>
      </w:r>
    </w:p>
    <w:p w14:paraId="469D4CDE" w14:textId="53F4037E" w:rsidR="00AA2EDA" w:rsidRDefault="00AA2EDA" w:rsidP="00AA2EDA">
      <w:pPr>
        <w:pStyle w:val="ListParagraph"/>
        <w:numPr>
          <w:ilvl w:val="0"/>
          <w:numId w:val="1"/>
        </w:numPr>
      </w:pPr>
      <w:r>
        <w:t>Java War</w:t>
      </w:r>
    </w:p>
    <w:p w14:paraId="5336DFE0" w14:textId="18BF5294" w:rsidR="00AA2EDA" w:rsidRDefault="00AA2EDA" w:rsidP="00AA2EDA">
      <w:pPr>
        <w:pStyle w:val="ListParagraph"/>
        <w:numPr>
          <w:ilvl w:val="0"/>
          <w:numId w:val="1"/>
        </w:numPr>
      </w:pPr>
      <w:r>
        <w:t>1824</w:t>
      </w:r>
    </w:p>
    <w:p w14:paraId="7ECFA552" w14:textId="0904F8B8" w:rsidR="00AA2EDA" w:rsidRDefault="00AA2EDA" w:rsidP="00AA2EDA">
      <w:pPr>
        <w:pStyle w:val="ListParagraph"/>
        <w:numPr>
          <w:ilvl w:val="0"/>
          <w:numId w:val="1"/>
        </w:numPr>
      </w:pPr>
      <w:r>
        <w:t>Dekker</w:t>
      </w:r>
    </w:p>
    <w:p w14:paraId="1EC654CE" w14:textId="0B464DCE" w:rsidR="00AA2EDA" w:rsidRDefault="00AA2EDA" w:rsidP="00AA2EDA">
      <w:pPr>
        <w:pStyle w:val="ListParagraph"/>
        <w:numPr>
          <w:ilvl w:val="0"/>
          <w:numId w:val="1"/>
        </w:numPr>
      </w:pPr>
      <w:r>
        <w:t>1860</w:t>
      </w:r>
    </w:p>
    <w:p w14:paraId="23238AA4" w14:textId="1413652B" w:rsidR="00AA2EDA" w:rsidRDefault="00AA2EDA" w:rsidP="00AA2EDA">
      <w:pPr>
        <w:pStyle w:val="ListParagraph"/>
        <w:numPr>
          <w:ilvl w:val="0"/>
          <w:numId w:val="1"/>
        </w:numPr>
      </w:pPr>
      <w:proofErr w:type="spellStart"/>
      <w:r>
        <w:t>Multatuli</w:t>
      </w:r>
      <w:proofErr w:type="spellEnd"/>
    </w:p>
    <w:p w14:paraId="471CE455" w14:textId="43263B0B" w:rsidR="00AA2EDA" w:rsidRDefault="00AA2EDA" w:rsidP="00AA2EDA">
      <w:pPr>
        <w:pStyle w:val="ListParagraph"/>
        <w:numPr>
          <w:ilvl w:val="0"/>
          <w:numId w:val="1"/>
        </w:numPr>
      </w:pPr>
      <w:r>
        <w:t>Van den Bosch</w:t>
      </w:r>
    </w:p>
    <w:p w14:paraId="2CB3FD26" w14:textId="13180420" w:rsidR="00AA2EDA" w:rsidRDefault="00AA2EDA" w:rsidP="00AA2EDA">
      <w:pPr>
        <w:pStyle w:val="ListParagraph"/>
        <w:numPr>
          <w:ilvl w:val="0"/>
          <w:numId w:val="1"/>
        </w:numPr>
      </w:pPr>
      <w:r>
        <w:t>1830</w:t>
      </w:r>
    </w:p>
    <w:p w14:paraId="1B63028A" w14:textId="51706166" w:rsidR="00AA2EDA" w:rsidRDefault="00AA2EDA" w:rsidP="00AA2EDA">
      <w:pPr>
        <w:pStyle w:val="ListParagraph"/>
        <w:numPr>
          <w:ilvl w:val="0"/>
          <w:numId w:val="1"/>
        </w:numPr>
      </w:pPr>
      <w:r>
        <w:t>Java</w:t>
      </w:r>
    </w:p>
    <w:p w14:paraId="5F5577B8" w14:textId="189BE9FD" w:rsidR="00AA2EDA" w:rsidRDefault="00AA2EDA" w:rsidP="00AA2EDA">
      <w:pPr>
        <w:pStyle w:val="ListParagraph"/>
        <w:numPr>
          <w:ilvl w:val="0"/>
          <w:numId w:val="1"/>
        </w:numPr>
      </w:pPr>
      <w:r>
        <w:t>20 per cent</w:t>
      </w:r>
    </w:p>
    <w:p w14:paraId="306C4383" w14:textId="390083BB" w:rsidR="00AA2EDA" w:rsidRDefault="00AA2EDA" w:rsidP="00AA2EDA">
      <w:pPr>
        <w:pStyle w:val="ListParagraph"/>
        <w:numPr>
          <w:ilvl w:val="0"/>
          <w:numId w:val="1"/>
        </w:numPr>
      </w:pPr>
      <w:r>
        <w:t>60 days</w:t>
      </w:r>
    </w:p>
    <w:p w14:paraId="63CA6204" w14:textId="18F2ED3A" w:rsidR="00AA2EDA" w:rsidRDefault="00AA2EDA" w:rsidP="00AA2EDA">
      <w:pPr>
        <w:pStyle w:val="ListParagraph"/>
        <w:numPr>
          <w:ilvl w:val="0"/>
          <w:numId w:val="1"/>
        </w:numPr>
      </w:pPr>
      <w:r>
        <w:t>1825</w:t>
      </w:r>
    </w:p>
    <w:p w14:paraId="3A8396CC" w14:textId="526AE355" w:rsidR="00AA2EDA" w:rsidRDefault="00AA2EDA" w:rsidP="00AA2EDA">
      <w:pPr>
        <w:pStyle w:val="ListParagraph"/>
        <w:numPr>
          <w:ilvl w:val="0"/>
          <w:numId w:val="1"/>
        </w:numPr>
      </w:pPr>
      <w:r>
        <w:t>General de Kock</w:t>
      </w:r>
    </w:p>
    <w:p w14:paraId="69A019DB" w14:textId="6A14ACF7" w:rsidR="00AA2EDA" w:rsidRDefault="00AA2EDA" w:rsidP="00AA2EDA">
      <w:pPr>
        <w:pStyle w:val="ListParagraph"/>
        <w:numPr>
          <w:ilvl w:val="0"/>
          <w:numId w:val="1"/>
        </w:numPr>
      </w:pPr>
      <w:r>
        <w:t>Middlemen</w:t>
      </w:r>
    </w:p>
    <w:p w14:paraId="3D00AC7F" w14:textId="69CF0F54" w:rsidR="00AA2EDA" w:rsidRDefault="00AA2EDA" w:rsidP="00AA2EDA">
      <w:pPr>
        <w:pStyle w:val="ListParagraph"/>
        <w:numPr>
          <w:ilvl w:val="0"/>
          <w:numId w:val="1"/>
        </w:numPr>
      </w:pPr>
      <w:r>
        <w:t>Bonds</w:t>
      </w:r>
    </w:p>
    <w:p w14:paraId="21D43994" w14:textId="6ED11056" w:rsidR="00AA2EDA" w:rsidRDefault="00AA2EDA" w:rsidP="00AA2EDA">
      <w:pPr>
        <w:pStyle w:val="ListParagraph"/>
        <w:numPr>
          <w:ilvl w:val="0"/>
          <w:numId w:val="1"/>
        </w:numPr>
      </w:pPr>
      <w:r>
        <w:t>Copper coinage</w:t>
      </w:r>
    </w:p>
    <w:p w14:paraId="656CA2F5" w14:textId="07F53C45" w:rsidR="00AA2EDA" w:rsidRDefault="00AA2EDA" w:rsidP="00AA2EDA">
      <w:pPr>
        <w:pStyle w:val="ListParagraph"/>
        <w:numPr>
          <w:ilvl w:val="0"/>
          <w:numId w:val="1"/>
        </w:numPr>
      </w:pPr>
      <w:proofErr w:type="spellStart"/>
      <w:r>
        <w:t>Seigneurage</w:t>
      </w:r>
      <w:proofErr w:type="spellEnd"/>
    </w:p>
    <w:p w14:paraId="5FA04BA9" w14:textId="5B65947F" w:rsidR="00AA2EDA" w:rsidRDefault="00AA2EDA" w:rsidP="00AA2EDA">
      <w:pPr>
        <w:pStyle w:val="ListParagraph"/>
        <w:numPr>
          <w:ilvl w:val="0"/>
          <w:numId w:val="1"/>
        </w:numPr>
      </w:pPr>
      <w:r>
        <w:t>14 per cent</w:t>
      </w:r>
    </w:p>
    <w:p w14:paraId="62FEA17A" w14:textId="10D9A0E0" w:rsidR="00AA2EDA" w:rsidRDefault="00AA2EDA" w:rsidP="00AA2EDA">
      <w:pPr>
        <w:pStyle w:val="ListParagraph"/>
        <w:numPr>
          <w:ilvl w:val="0"/>
          <w:numId w:val="1"/>
        </w:numPr>
      </w:pPr>
      <w:r>
        <w:t>Impact of cultivation system</w:t>
      </w:r>
    </w:p>
    <w:p w14:paraId="07FD7916" w14:textId="68B0365C" w:rsidR="00AA2EDA" w:rsidRDefault="00AA2EDA" w:rsidP="00AA2EDA">
      <w:pPr>
        <w:pStyle w:val="ListParagraph"/>
        <w:numPr>
          <w:ilvl w:val="0"/>
          <w:numId w:val="1"/>
        </w:numPr>
      </w:pPr>
      <w:r>
        <w:t>RE Elson (alternate perspective)</w:t>
      </w:r>
    </w:p>
    <w:p w14:paraId="4B224C20" w14:textId="0E3C7517" w:rsidR="00AA2EDA" w:rsidRDefault="00AA2EDA" w:rsidP="00AA2EDA">
      <w:pPr>
        <w:pStyle w:val="ListParagraph"/>
        <w:numPr>
          <w:ilvl w:val="0"/>
          <w:numId w:val="1"/>
        </w:numPr>
      </w:pPr>
      <w:r>
        <w:t>Free market</w:t>
      </w:r>
    </w:p>
    <w:p w14:paraId="4064A76E" w14:textId="104D5557" w:rsidR="00AA2EDA" w:rsidRDefault="00AA2EDA" w:rsidP="00AA2EDA">
      <w:pPr>
        <w:pStyle w:val="ListParagraph"/>
        <w:numPr>
          <w:ilvl w:val="0"/>
          <w:numId w:val="1"/>
        </w:numPr>
      </w:pPr>
      <w:r>
        <w:t>1870</w:t>
      </w:r>
    </w:p>
    <w:p w14:paraId="01CFB47D" w14:textId="03CAA8F5" w:rsidR="00AA2EDA" w:rsidRDefault="00AA2EDA" w:rsidP="00AA2EDA">
      <w:pPr>
        <w:pStyle w:val="ListParagraph"/>
        <w:numPr>
          <w:ilvl w:val="0"/>
          <w:numId w:val="1"/>
        </w:numPr>
      </w:pPr>
      <w:r>
        <w:t>Private enterprise</w:t>
      </w:r>
    </w:p>
    <w:p w14:paraId="10C076E7" w14:textId="49406CAB" w:rsidR="00AA2EDA" w:rsidRDefault="00AA2EDA" w:rsidP="00AA2EDA">
      <w:pPr>
        <w:pStyle w:val="ListParagraph"/>
        <w:numPr>
          <w:ilvl w:val="0"/>
          <w:numId w:val="1"/>
        </w:numPr>
      </w:pPr>
      <w:r>
        <w:t>Plantations</w:t>
      </w:r>
    </w:p>
    <w:p w14:paraId="0A3E60BD" w14:textId="23911895" w:rsidR="00AA2EDA" w:rsidRDefault="00AA2EDA" w:rsidP="00AA2EDA">
      <w:pPr>
        <w:pStyle w:val="ListParagraph"/>
        <w:numPr>
          <w:ilvl w:val="0"/>
          <w:numId w:val="1"/>
        </w:numPr>
      </w:pPr>
      <w:r>
        <w:t>Cinchona</w:t>
      </w:r>
    </w:p>
    <w:p w14:paraId="082F6188" w14:textId="1DBEF507" w:rsidR="00AA2EDA" w:rsidRDefault="00AA2EDA" w:rsidP="00AA2EDA">
      <w:pPr>
        <w:pStyle w:val="ListParagraph"/>
        <w:numPr>
          <w:ilvl w:val="0"/>
          <w:numId w:val="1"/>
        </w:numPr>
      </w:pPr>
      <w:r>
        <w:t>Oil</w:t>
      </w:r>
    </w:p>
    <w:p w14:paraId="10D4461C" w14:textId="48D27548" w:rsidR="00AA2EDA" w:rsidRDefault="00AA2EDA" w:rsidP="00AA2EDA">
      <w:pPr>
        <w:pStyle w:val="ListParagraph"/>
        <w:numPr>
          <w:ilvl w:val="0"/>
          <w:numId w:val="1"/>
        </w:numPr>
      </w:pPr>
      <w:r>
        <w:t>Tobacco</w:t>
      </w:r>
    </w:p>
    <w:p w14:paraId="2E60D3A2" w14:textId="4BACBCC6" w:rsidR="00AA2EDA" w:rsidRDefault="00AA2EDA" w:rsidP="00AA2EDA">
      <w:pPr>
        <w:pStyle w:val="ListParagraph"/>
        <w:numPr>
          <w:ilvl w:val="0"/>
          <w:numId w:val="1"/>
        </w:numPr>
      </w:pPr>
      <w:r>
        <w:t>Outer islands</w:t>
      </w:r>
    </w:p>
    <w:p w14:paraId="3CD2D8BD" w14:textId="098596BB" w:rsidR="00AA2EDA" w:rsidRDefault="00AA2EDA" w:rsidP="00AA2EDA">
      <w:pPr>
        <w:pStyle w:val="ListParagraph"/>
        <w:numPr>
          <w:ilvl w:val="0"/>
          <w:numId w:val="1"/>
        </w:numPr>
      </w:pPr>
      <w:r>
        <w:t>Direct Dutch control</w:t>
      </w:r>
    </w:p>
    <w:p w14:paraId="64F42FB1" w14:textId="21FA9536" w:rsidR="00AA2EDA" w:rsidRDefault="00AA2EDA" w:rsidP="00AA2EDA">
      <w:pPr>
        <w:pStyle w:val="ListParagraph"/>
        <w:numPr>
          <w:ilvl w:val="0"/>
          <w:numId w:val="1"/>
        </w:numPr>
      </w:pPr>
      <w:r>
        <w:t>Latter half of nineteenth century</w:t>
      </w:r>
    </w:p>
    <w:p w14:paraId="253AEE91" w14:textId="27A63DFD" w:rsidR="00AA2EDA" w:rsidRDefault="00AA2EDA" w:rsidP="00AA2EDA">
      <w:pPr>
        <w:pStyle w:val="ListParagraph"/>
        <w:numPr>
          <w:ilvl w:val="0"/>
          <w:numId w:val="1"/>
        </w:numPr>
      </w:pPr>
      <w:r>
        <w:t>KNIL</w:t>
      </w:r>
    </w:p>
    <w:p w14:paraId="2FA4DE97" w14:textId="7049D6A0" w:rsidR="00AA2EDA" w:rsidRDefault="00AA2EDA" w:rsidP="00AA2EDA">
      <w:pPr>
        <w:pStyle w:val="ListParagraph"/>
        <w:numPr>
          <w:ilvl w:val="0"/>
          <w:numId w:val="1"/>
        </w:numPr>
      </w:pPr>
      <w:proofErr w:type="spellStart"/>
      <w:r>
        <w:t>Zwarte</w:t>
      </w:r>
      <w:proofErr w:type="spellEnd"/>
      <w:r>
        <w:t xml:space="preserve"> Hollanders</w:t>
      </w:r>
    </w:p>
    <w:p w14:paraId="5BBB9EED" w14:textId="50C57087" w:rsidR="00AA2EDA" w:rsidRDefault="00AA2EDA" w:rsidP="00AA2EDA">
      <w:pPr>
        <w:pStyle w:val="ListParagraph"/>
        <w:numPr>
          <w:ilvl w:val="0"/>
          <w:numId w:val="1"/>
        </w:numPr>
      </w:pPr>
      <w:r>
        <w:t>Aceh War</w:t>
      </w:r>
    </w:p>
    <w:p w14:paraId="417AC436" w14:textId="62C5EC71" w:rsidR="00AA2EDA" w:rsidRDefault="00AA2EDA" w:rsidP="00AA2EDA">
      <w:pPr>
        <w:pStyle w:val="ListParagraph"/>
        <w:numPr>
          <w:ilvl w:val="0"/>
          <w:numId w:val="1"/>
        </w:numPr>
      </w:pPr>
      <w:r>
        <w:lastRenderedPageBreak/>
        <w:t>23,000 Indigenous troops</w:t>
      </w:r>
    </w:p>
    <w:p w14:paraId="5E0C91C7" w14:textId="15B9187B" w:rsidR="00AA2EDA" w:rsidRDefault="00AA2EDA" w:rsidP="00AA2EDA">
      <w:pPr>
        <w:pStyle w:val="ListParagraph"/>
        <w:numPr>
          <w:ilvl w:val="0"/>
          <w:numId w:val="1"/>
        </w:numPr>
      </w:pPr>
      <w:r>
        <w:t>Colonial Reserve</w:t>
      </w:r>
    </w:p>
    <w:p w14:paraId="78ECD596" w14:textId="34A467DF" w:rsidR="00AA2EDA" w:rsidRDefault="00AA2EDA" w:rsidP="00AA2EDA">
      <w:pPr>
        <w:pStyle w:val="ListParagraph"/>
        <w:numPr>
          <w:ilvl w:val="0"/>
          <w:numId w:val="1"/>
        </w:numPr>
      </w:pPr>
      <w:r>
        <w:t>1894</w:t>
      </w:r>
    </w:p>
    <w:p w14:paraId="2231B433" w14:textId="49D70266" w:rsidR="00AA2EDA" w:rsidRDefault="00AA2EDA" w:rsidP="00AA2EDA">
      <w:pPr>
        <w:pStyle w:val="ListParagraph"/>
        <w:numPr>
          <w:ilvl w:val="0"/>
          <w:numId w:val="1"/>
        </w:numPr>
      </w:pPr>
      <w:r>
        <w:t>1906</w:t>
      </w:r>
    </w:p>
    <w:p w14:paraId="5883DD7E" w14:textId="5FF02D9A" w:rsidR="00AA2EDA" w:rsidRDefault="00AA2EDA" w:rsidP="00AA2EDA">
      <w:pPr>
        <w:pStyle w:val="ListParagraph"/>
        <w:numPr>
          <w:ilvl w:val="0"/>
          <w:numId w:val="1"/>
        </w:numPr>
      </w:pPr>
      <w:r>
        <w:t>Dutch East Indies Army</w:t>
      </w:r>
    </w:p>
    <w:p w14:paraId="1C124C68" w14:textId="242674AE" w:rsidR="00AA2EDA" w:rsidRDefault="00AA2EDA" w:rsidP="00AA2EDA">
      <w:pPr>
        <w:pStyle w:val="ListParagraph"/>
        <w:numPr>
          <w:ilvl w:val="0"/>
          <w:numId w:val="1"/>
        </w:numPr>
      </w:pPr>
      <w:r>
        <w:t>1904</w:t>
      </w:r>
    </w:p>
    <w:p w14:paraId="7257091B" w14:textId="1387E89B" w:rsidR="006105A1" w:rsidRDefault="006105A1" w:rsidP="00AA2EDA">
      <w:pPr>
        <w:pStyle w:val="ListParagraph"/>
        <w:numPr>
          <w:ilvl w:val="0"/>
          <w:numId w:val="1"/>
        </w:numPr>
      </w:pPr>
      <w:r>
        <w:t>Take full notes for the subtitles at the end:</w:t>
      </w:r>
    </w:p>
    <w:p w14:paraId="5FF34A77" w14:textId="7612C3A7" w:rsidR="006105A1" w:rsidRDefault="006105A1" w:rsidP="006105A1"/>
    <w:p w14:paraId="48E8CC7D" w14:textId="25F9A3C4" w:rsidR="006105A1" w:rsidRDefault="006105A1" w:rsidP="006105A1"/>
    <w:sectPr w:rsidR="006105A1" w:rsidSect="007A5F8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50C8B"/>
    <w:multiLevelType w:val="hybridMultilevel"/>
    <w:tmpl w:val="0138401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DA"/>
    <w:rsid w:val="00473510"/>
    <w:rsid w:val="006105A1"/>
    <w:rsid w:val="007A5F86"/>
    <w:rsid w:val="00A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6DB6"/>
  <w15:chartTrackingRefBased/>
  <w15:docId w15:val="{9C667360-856D-4CB7-8FB2-B654A491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E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E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6R2KRS5E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1</cp:revision>
  <dcterms:created xsi:type="dcterms:W3CDTF">2020-12-07T06:48:00Z</dcterms:created>
  <dcterms:modified xsi:type="dcterms:W3CDTF">2020-12-07T07:00:00Z</dcterms:modified>
</cp:coreProperties>
</file>