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4F" w:rsidRDefault="00921674">
      <w:r>
        <w:t xml:space="preserve">Refer to your “Overview” grid. </w:t>
      </w:r>
    </w:p>
    <w:p w:rsidR="00921674" w:rsidRDefault="00921674"/>
    <w:p w:rsidR="00921674" w:rsidRDefault="00921674">
      <w:r>
        <w:t>Use this source below to make some notes in box 1 on the grid</w:t>
      </w:r>
    </w:p>
    <w:p w:rsidR="00921674" w:rsidRDefault="00921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674" w:rsidTr="00921674">
        <w:tc>
          <w:tcPr>
            <w:tcW w:w="9016" w:type="dxa"/>
          </w:tcPr>
          <w:p w:rsidR="00921674" w:rsidRDefault="00921674" w:rsidP="00921674">
            <w:pPr>
              <w:spacing w:line="214" w:lineRule="exact"/>
              <w:ind w:right="1777"/>
              <w:rPr>
                <w:rFonts w:ascii="Arial"/>
                <w:b/>
                <w:color w:val="545454"/>
                <w:w w:val="110"/>
                <w:sz w:val="20"/>
              </w:rPr>
            </w:pPr>
          </w:p>
          <w:p w:rsidR="00921674" w:rsidRDefault="00921674" w:rsidP="00921674">
            <w:pPr>
              <w:spacing w:line="214" w:lineRule="exact"/>
              <w:ind w:right="1777"/>
              <w:rPr>
                <w:rFonts w:ascii="Arial"/>
                <w:b/>
                <w:color w:val="545454"/>
                <w:w w:val="110"/>
                <w:sz w:val="20"/>
              </w:rPr>
            </w:pPr>
          </w:p>
          <w:p w:rsidR="00921674" w:rsidRDefault="00921674" w:rsidP="00921674">
            <w:pPr>
              <w:spacing w:line="214" w:lineRule="exact"/>
              <w:ind w:right="1777"/>
              <w:rPr>
                <w:rFonts w:ascii="Arial"/>
                <w:b/>
                <w:color w:val="545454"/>
                <w:w w:val="110"/>
                <w:sz w:val="20"/>
              </w:rPr>
            </w:pPr>
          </w:p>
          <w:p w:rsidR="00921674" w:rsidRDefault="00921674" w:rsidP="00921674">
            <w:pPr>
              <w:spacing w:line="214" w:lineRule="exact"/>
              <w:ind w:right="1777"/>
              <w:rPr>
                <w:rFonts w:ascii="Arial"/>
                <w:b/>
                <w:color w:val="545454"/>
                <w:spacing w:val="-4"/>
                <w:w w:val="110"/>
                <w:sz w:val="20"/>
              </w:rPr>
            </w:pPr>
            <w:r>
              <w:rPr>
                <w:rFonts w:ascii="Arial"/>
                <w:b/>
                <w:color w:val="545454"/>
                <w:w w:val="110"/>
                <w:sz w:val="20"/>
              </w:rPr>
              <w:t>THE</w:t>
            </w:r>
            <w:r>
              <w:rPr>
                <w:rFonts w:ascii="Arial"/>
                <w:b/>
                <w:color w:val="545454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color w:val="545454"/>
                <w:w w:val="110"/>
                <w:sz w:val="20"/>
              </w:rPr>
              <w:t>EAST</w:t>
            </w:r>
            <w:r>
              <w:rPr>
                <w:rFonts w:ascii="Arial"/>
                <w:b/>
                <w:color w:val="545454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color w:val="646464"/>
                <w:spacing w:val="-7"/>
                <w:w w:val="110"/>
                <w:sz w:val="20"/>
              </w:rPr>
              <w:t>INDIES</w:t>
            </w:r>
            <w:r>
              <w:rPr>
                <w:rFonts w:ascii="Arial"/>
                <w:b/>
                <w:color w:val="646464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color w:val="646464"/>
                <w:spacing w:val="-8"/>
                <w:w w:val="110"/>
                <w:sz w:val="20"/>
              </w:rPr>
              <w:t>UNDER</w:t>
            </w:r>
            <w:r>
              <w:rPr>
                <w:rFonts w:ascii="Arial"/>
                <w:b/>
                <w:color w:val="646464"/>
                <w:w w:val="97"/>
                <w:sz w:val="20"/>
              </w:rPr>
              <w:t xml:space="preserve"> </w:t>
            </w:r>
            <w:r>
              <w:rPr>
                <w:rFonts w:ascii="Arial"/>
                <w:b/>
                <w:color w:val="646464"/>
                <w:w w:val="110"/>
                <w:sz w:val="20"/>
              </w:rPr>
              <w:t>DUTCH</w:t>
            </w:r>
            <w:r>
              <w:rPr>
                <w:rFonts w:ascii="Arial"/>
                <w:b/>
                <w:color w:val="646464"/>
                <w:spacing w:val="-3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color w:val="545454"/>
                <w:spacing w:val="-4"/>
                <w:w w:val="110"/>
                <w:sz w:val="20"/>
              </w:rPr>
              <w:t>IMPERIAL</w:t>
            </w:r>
            <w:r>
              <w:rPr>
                <w:rFonts w:ascii="Arial"/>
                <w:b/>
                <w:color w:val="545454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color w:val="545454"/>
                <w:spacing w:val="-4"/>
                <w:w w:val="110"/>
                <w:sz w:val="20"/>
              </w:rPr>
              <w:t>RULE</w:t>
            </w:r>
          </w:p>
          <w:p w:rsidR="00921674" w:rsidRPr="00921674" w:rsidRDefault="00921674" w:rsidP="00921674">
            <w:pPr>
              <w:spacing w:line="214" w:lineRule="exact"/>
              <w:ind w:right="1777"/>
              <w:rPr>
                <w:rFonts w:ascii="Arial" w:eastAsia="Arial" w:hAnsi="Arial" w:cs="Arial"/>
                <w:sz w:val="20"/>
                <w:szCs w:val="20"/>
              </w:rPr>
            </w:pPr>
          </w:p>
          <w:p w:rsidR="00921674" w:rsidRPr="00921674" w:rsidRDefault="00921674" w:rsidP="0092167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1674">
              <w:rPr>
                <w:rFonts w:ascii="Arial" w:eastAsia="Arial" w:hAnsi="Arial" w:cs="Arial"/>
                <w:sz w:val="24"/>
                <w:szCs w:val="24"/>
              </w:rPr>
              <w:t>Early Dutch Involvement in Indonesia:</w:t>
            </w:r>
          </w:p>
          <w:p w:rsidR="00921674" w:rsidRDefault="00921674" w:rsidP="0092167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21674" w:rsidRDefault="00921674" w:rsidP="00921674">
            <w:pPr>
              <w:pStyle w:val="BodyText"/>
              <w:spacing w:before="140" w:line="220" w:lineRule="auto"/>
              <w:ind w:right="1786"/>
              <w:jc w:val="both"/>
              <w:rPr>
                <w:color w:val="646464"/>
              </w:rPr>
            </w:pPr>
            <w:r>
              <w:rPr>
                <w:color w:val="646464"/>
              </w:rPr>
              <w:t>The</w:t>
            </w:r>
            <w:r>
              <w:rPr>
                <w:color w:val="646464"/>
                <w:spacing w:val="37"/>
              </w:rPr>
              <w:t xml:space="preserve"> </w:t>
            </w:r>
            <w:r>
              <w:rPr>
                <w:color w:val="646464"/>
              </w:rPr>
              <w:t>Netherlands</w:t>
            </w:r>
            <w:r>
              <w:rPr>
                <w:color w:val="646464"/>
                <w:spacing w:val="19"/>
              </w:rPr>
              <w:t xml:space="preserve"> </w:t>
            </w:r>
            <w:r>
              <w:rPr>
                <w:color w:val="646464"/>
              </w:rPr>
              <w:t>(or</w:t>
            </w:r>
            <w:r>
              <w:rPr>
                <w:color w:val="646464"/>
                <w:spacing w:val="35"/>
              </w:rPr>
              <w:t xml:space="preserve"> </w:t>
            </w:r>
            <w:r>
              <w:rPr>
                <w:color w:val="646464"/>
              </w:rPr>
              <w:t>Dutch)</w:t>
            </w:r>
            <w:r>
              <w:rPr>
                <w:color w:val="646464"/>
                <w:spacing w:val="8"/>
              </w:rPr>
              <w:t xml:space="preserve"> </w:t>
            </w:r>
            <w:r>
              <w:rPr>
                <w:color w:val="646464"/>
              </w:rPr>
              <w:t>East</w:t>
            </w:r>
            <w:r>
              <w:rPr>
                <w:color w:val="646464"/>
                <w:spacing w:val="35"/>
              </w:rPr>
              <w:t xml:space="preserve"> </w:t>
            </w:r>
            <w:r>
              <w:rPr>
                <w:color w:val="646464"/>
              </w:rPr>
              <w:t>Indies</w:t>
            </w:r>
            <w:r>
              <w:rPr>
                <w:color w:val="646464"/>
                <w:spacing w:val="-49"/>
              </w:rPr>
              <w:t xml:space="preserve"> </w:t>
            </w:r>
            <w:r>
              <w:rPr>
                <w:color w:val="646464"/>
              </w:rPr>
              <w:t xml:space="preserve"> </w:t>
            </w:r>
            <w:r>
              <w:rPr>
                <w:rFonts w:ascii="Arial" w:hAnsi="Arial"/>
                <w:color w:val="545454"/>
                <w:spacing w:val="-22"/>
                <w:sz w:val="19"/>
              </w:rPr>
              <w:t xml:space="preserve"> </w:t>
            </w:r>
            <w:r>
              <w:rPr>
                <w:color w:val="646464"/>
              </w:rPr>
              <w:t>proved</w:t>
            </w:r>
            <w:r>
              <w:rPr>
                <w:color w:val="646464"/>
                <w:spacing w:val="-7"/>
              </w:rPr>
              <w:t xml:space="preserve"> </w:t>
            </w:r>
            <w:r>
              <w:rPr>
                <w:color w:val="646464"/>
              </w:rPr>
              <w:t>to</w:t>
            </w:r>
            <w:r>
              <w:rPr>
                <w:color w:val="646464"/>
                <w:spacing w:val="-24"/>
              </w:rPr>
              <w:t xml:space="preserve"> </w:t>
            </w:r>
            <w:r>
              <w:rPr>
                <w:color w:val="646464"/>
              </w:rPr>
              <w:t>be</w:t>
            </w:r>
            <w:r>
              <w:rPr>
                <w:color w:val="646464"/>
                <w:spacing w:val="-22"/>
              </w:rPr>
              <w:t xml:space="preserve"> </w:t>
            </w:r>
            <w:r>
              <w:rPr>
                <w:color w:val="797979"/>
              </w:rPr>
              <w:t>a</w:t>
            </w:r>
            <w:r>
              <w:rPr>
                <w:color w:val="797979"/>
                <w:spacing w:val="-29"/>
              </w:rPr>
              <w:t xml:space="preserve"> </w:t>
            </w:r>
            <w:r>
              <w:rPr>
                <w:color w:val="646464"/>
              </w:rPr>
              <w:t>very</w:t>
            </w:r>
            <w:r>
              <w:rPr>
                <w:color w:val="646464"/>
                <w:spacing w:val="-17"/>
              </w:rPr>
              <w:t xml:space="preserve"> </w:t>
            </w:r>
            <w:r>
              <w:rPr>
                <w:color w:val="545454"/>
              </w:rPr>
              <w:t>profitable</w:t>
            </w:r>
            <w:r>
              <w:rPr>
                <w:color w:val="545454"/>
                <w:w w:val="95"/>
              </w:rPr>
              <w:t xml:space="preserve"> </w:t>
            </w:r>
            <w:r>
              <w:rPr>
                <w:color w:val="545454"/>
              </w:rPr>
              <w:t>colonial</w:t>
            </w:r>
            <w:r>
              <w:rPr>
                <w:color w:val="545454"/>
                <w:spacing w:val="50"/>
              </w:rPr>
              <w:t xml:space="preserve"> </w:t>
            </w:r>
            <w:r>
              <w:rPr>
                <w:color w:val="646464"/>
              </w:rPr>
              <w:t>venture</w:t>
            </w:r>
            <w:r>
              <w:rPr>
                <w:color w:val="646464"/>
                <w:spacing w:val="49"/>
              </w:rPr>
              <w:t xml:space="preserve"> </w:t>
            </w:r>
            <w:r>
              <w:rPr>
                <w:color w:val="646464"/>
              </w:rPr>
              <w:t>for</w:t>
            </w:r>
            <w:r>
              <w:rPr>
                <w:color w:val="646464"/>
                <w:spacing w:val="43"/>
              </w:rPr>
              <w:t xml:space="preserve"> </w:t>
            </w:r>
            <w:r>
              <w:rPr>
                <w:color w:val="646464"/>
              </w:rPr>
              <w:t>Holland.</w:t>
            </w:r>
            <w:r>
              <w:rPr>
                <w:color w:val="646464"/>
                <w:spacing w:val="39"/>
              </w:rPr>
              <w:t xml:space="preserve"> </w:t>
            </w:r>
            <w:r>
              <w:rPr>
                <w:color w:val="646464"/>
              </w:rPr>
              <w:t>The</w:t>
            </w:r>
            <w:r>
              <w:rPr>
                <w:color w:val="646464"/>
                <w:spacing w:val="31"/>
              </w:rPr>
              <w:t xml:space="preserve"> </w:t>
            </w:r>
            <w:r>
              <w:rPr>
                <w:color w:val="646464"/>
              </w:rPr>
              <w:t xml:space="preserve">early </w:t>
            </w:r>
            <w:r>
              <w:rPr>
                <w:color w:val="646464"/>
                <w:spacing w:val="-48"/>
              </w:rPr>
              <w:t xml:space="preserve">  </w:t>
            </w:r>
            <w:r>
              <w:rPr>
                <w:color w:val="646464"/>
              </w:rPr>
              <w:t>Dutch</w:t>
            </w:r>
            <w:r>
              <w:rPr>
                <w:color w:val="646464"/>
                <w:spacing w:val="-21"/>
              </w:rPr>
              <w:t xml:space="preserve"> </w:t>
            </w:r>
            <w:r>
              <w:rPr>
                <w:color w:val="646464"/>
              </w:rPr>
              <w:t>activities</w:t>
            </w:r>
            <w:r>
              <w:rPr>
                <w:color w:val="646464"/>
                <w:spacing w:val="-28"/>
              </w:rPr>
              <w:t xml:space="preserve"> </w:t>
            </w:r>
            <w:r>
              <w:rPr>
                <w:color w:val="646464"/>
              </w:rPr>
              <w:t>in</w:t>
            </w:r>
            <w:r>
              <w:rPr>
                <w:color w:val="646464"/>
                <w:spacing w:val="-29"/>
              </w:rPr>
              <w:t xml:space="preserve"> </w:t>
            </w:r>
            <w:r>
              <w:rPr>
                <w:color w:val="646464"/>
              </w:rPr>
              <w:t>the</w:t>
            </w:r>
            <w:r>
              <w:rPr>
                <w:color w:val="646464"/>
                <w:spacing w:val="-29"/>
              </w:rPr>
              <w:t xml:space="preserve"> </w:t>
            </w:r>
            <w:r>
              <w:rPr>
                <w:color w:val="646464"/>
              </w:rPr>
              <w:t>East</w:t>
            </w:r>
            <w:r>
              <w:rPr>
                <w:color w:val="646464"/>
                <w:spacing w:val="-26"/>
              </w:rPr>
              <w:t xml:space="preserve"> </w:t>
            </w:r>
            <w:r>
              <w:rPr>
                <w:color w:val="646464"/>
              </w:rPr>
              <w:t>Indies</w:t>
            </w:r>
            <w:r>
              <w:rPr>
                <w:color w:val="646464"/>
                <w:spacing w:val="-31"/>
              </w:rPr>
              <w:t xml:space="preserve"> </w:t>
            </w:r>
            <w:r>
              <w:rPr>
                <w:color w:val="646464"/>
              </w:rPr>
              <w:t xml:space="preserve">archipelago were </w:t>
            </w:r>
            <w:r>
              <w:rPr>
                <w:color w:val="545454"/>
              </w:rPr>
              <w:t xml:space="preserve">in </w:t>
            </w:r>
            <w:r>
              <w:rPr>
                <w:color w:val="646464"/>
              </w:rPr>
              <w:t>search of trade, particularly</w:t>
            </w:r>
            <w:r>
              <w:rPr>
                <w:color w:val="646464"/>
                <w:spacing w:val="38"/>
              </w:rPr>
              <w:t xml:space="preserve"> </w:t>
            </w:r>
            <w:r>
              <w:rPr>
                <w:color w:val="646464"/>
              </w:rPr>
              <w:t>in</w:t>
            </w:r>
            <w:r>
              <w:rPr>
                <w:color w:val="646464"/>
                <w:w w:val="95"/>
              </w:rPr>
              <w:t xml:space="preserve"> </w:t>
            </w:r>
            <w:r>
              <w:rPr>
                <w:color w:val="545454"/>
              </w:rPr>
              <w:t xml:space="preserve">spices. </w:t>
            </w:r>
            <w:r>
              <w:rPr>
                <w:color w:val="646464"/>
              </w:rPr>
              <w:t>The Dutch did not at first wish</w:t>
            </w:r>
            <w:r>
              <w:rPr>
                <w:color w:val="646464"/>
                <w:spacing w:val="28"/>
              </w:rPr>
              <w:t xml:space="preserve"> </w:t>
            </w:r>
            <w:r>
              <w:rPr>
                <w:color w:val="646464"/>
              </w:rPr>
              <w:t>or</w:t>
            </w:r>
            <w:r>
              <w:rPr>
                <w:color w:val="646464"/>
                <w:w w:val="104"/>
              </w:rPr>
              <w:t xml:space="preserve"> </w:t>
            </w:r>
            <w:r>
              <w:rPr>
                <w:color w:val="545454"/>
              </w:rPr>
              <w:t xml:space="preserve">intend </w:t>
            </w:r>
            <w:r>
              <w:rPr>
                <w:color w:val="646464"/>
              </w:rPr>
              <w:t xml:space="preserve">to govern the </w:t>
            </w:r>
            <w:r>
              <w:rPr>
                <w:color w:val="545454"/>
              </w:rPr>
              <w:t xml:space="preserve">native </w:t>
            </w:r>
            <w:r>
              <w:rPr>
                <w:color w:val="646464"/>
              </w:rPr>
              <w:t>peoples.</w:t>
            </w:r>
            <w:r>
              <w:rPr>
                <w:color w:val="646464"/>
                <w:spacing w:val="22"/>
              </w:rPr>
              <w:t xml:space="preserve"> </w:t>
            </w:r>
            <w:r>
              <w:rPr>
                <w:color w:val="646464"/>
              </w:rPr>
              <w:t>They</w:t>
            </w:r>
            <w:r>
              <w:rPr>
                <w:color w:val="646464"/>
                <w:w w:val="96"/>
              </w:rPr>
              <w:t xml:space="preserve"> </w:t>
            </w:r>
            <w:r>
              <w:rPr>
                <w:color w:val="545454"/>
              </w:rPr>
              <w:t xml:space="preserve">persuaded local </w:t>
            </w:r>
            <w:r>
              <w:rPr>
                <w:color w:val="646464"/>
              </w:rPr>
              <w:t>regional rulers to</w:t>
            </w:r>
            <w:r>
              <w:rPr>
                <w:color w:val="646464"/>
                <w:spacing w:val="-4"/>
              </w:rPr>
              <w:t xml:space="preserve"> </w:t>
            </w:r>
            <w:r>
              <w:rPr>
                <w:color w:val="646464"/>
              </w:rPr>
              <w:t>co</w:t>
            </w:r>
            <w:r>
              <w:rPr>
                <w:color w:val="414141"/>
              </w:rPr>
              <w:t>-</w:t>
            </w:r>
            <w:r>
              <w:rPr>
                <w:color w:val="646464"/>
              </w:rPr>
              <w:t>oper</w:t>
            </w:r>
            <w:r>
              <w:rPr>
                <w:color w:val="545454"/>
              </w:rPr>
              <w:t xml:space="preserve">ate in return </w:t>
            </w:r>
            <w:r>
              <w:rPr>
                <w:color w:val="646464"/>
              </w:rPr>
              <w:t>for</w:t>
            </w:r>
            <w:r>
              <w:rPr>
                <w:color w:val="646464"/>
                <w:spacing w:val="-12"/>
              </w:rPr>
              <w:t xml:space="preserve"> </w:t>
            </w:r>
            <w:r>
              <w:rPr>
                <w:color w:val="646464"/>
              </w:rPr>
              <w:t>commissions.</w:t>
            </w:r>
          </w:p>
          <w:p w:rsidR="00921674" w:rsidRDefault="00921674" w:rsidP="00921674">
            <w:pPr>
              <w:pStyle w:val="BodyText"/>
              <w:spacing w:before="140" w:line="220" w:lineRule="auto"/>
              <w:ind w:left="241" w:right="1786"/>
              <w:jc w:val="both"/>
            </w:pPr>
          </w:p>
          <w:p w:rsidR="00921674" w:rsidRDefault="00921674" w:rsidP="00921674">
            <w:pPr>
              <w:pStyle w:val="BodyText"/>
              <w:spacing w:line="228" w:lineRule="exact"/>
              <w:ind w:left="101"/>
              <w:jc w:val="both"/>
              <w:rPr>
                <w:color w:val="646464"/>
              </w:rPr>
            </w:pPr>
            <w:r>
              <w:rPr>
                <w:color w:val="646464"/>
              </w:rPr>
              <w:t xml:space="preserve">After </w:t>
            </w:r>
            <w:r>
              <w:rPr>
                <w:color w:val="545454"/>
              </w:rPr>
              <w:t xml:space="preserve">the Dutch had </w:t>
            </w:r>
            <w:r>
              <w:rPr>
                <w:color w:val="646464"/>
              </w:rPr>
              <w:t>experienced</w:t>
            </w:r>
            <w:r>
              <w:rPr>
                <w:color w:val="646464"/>
                <w:spacing w:val="-8"/>
              </w:rPr>
              <w:t xml:space="preserve"> </w:t>
            </w:r>
            <w:r>
              <w:rPr>
                <w:color w:val="646464"/>
              </w:rPr>
              <w:t>several</w:t>
            </w:r>
            <w:r>
              <w:rPr>
                <w:color w:val="646464"/>
                <w:spacing w:val="-29"/>
              </w:rPr>
              <w:t xml:space="preserve"> </w:t>
            </w:r>
            <w:r>
              <w:rPr>
                <w:color w:val="646464"/>
              </w:rPr>
              <w:t>setbacks</w:t>
            </w:r>
            <w:r>
              <w:rPr>
                <w:color w:val="646464"/>
                <w:spacing w:val="-26"/>
              </w:rPr>
              <w:t xml:space="preserve"> </w:t>
            </w:r>
            <w:r>
              <w:rPr>
                <w:color w:val="545454"/>
              </w:rPr>
              <w:t>in</w:t>
            </w:r>
            <w:r>
              <w:rPr>
                <w:color w:val="545454"/>
                <w:spacing w:val="-20"/>
              </w:rPr>
              <w:t xml:space="preserve"> </w:t>
            </w:r>
            <w:r>
              <w:rPr>
                <w:color w:val="646464"/>
              </w:rPr>
              <w:t>their</w:t>
            </w:r>
            <w:r>
              <w:rPr>
                <w:color w:val="646464"/>
                <w:spacing w:val="-27"/>
              </w:rPr>
              <w:t xml:space="preserve"> </w:t>
            </w:r>
            <w:r>
              <w:rPr>
                <w:color w:val="545454"/>
              </w:rPr>
              <w:t>trading</w:t>
            </w:r>
            <w:r>
              <w:rPr>
                <w:color w:val="545454"/>
                <w:spacing w:val="-30"/>
              </w:rPr>
              <w:t xml:space="preserve"> </w:t>
            </w:r>
            <w:r>
              <w:rPr>
                <w:color w:val="646464"/>
              </w:rPr>
              <w:t>ventures</w:t>
            </w:r>
            <w:r>
              <w:rPr>
                <w:color w:val="646464"/>
                <w:spacing w:val="-22"/>
              </w:rPr>
              <w:t xml:space="preserve"> </w:t>
            </w:r>
            <w:r>
              <w:rPr>
                <w:color w:val="646464"/>
              </w:rPr>
              <w:t>because</w:t>
            </w:r>
            <w:r>
              <w:rPr>
                <w:color w:val="646464"/>
                <w:w w:val="96"/>
              </w:rPr>
              <w:t xml:space="preserve"> </w:t>
            </w:r>
            <w:r>
              <w:rPr>
                <w:color w:val="646464"/>
              </w:rPr>
              <w:t>of</w:t>
            </w:r>
          </w:p>
          <w:p w:rsidR="00921674" w:rsidRDefault="00921674" w:rsidP="00921674">
            <w:pPr>
              <w:pStyle w:val="BodyText"/>
              <w:spacing w:line="228" w:lineRule="exact"/>
              <w:ind w:left="101"/>
              <w:jc w:val="both"/>
              <w:rPr>
                <w:color w:val="606060"/>
                <w:w w:val="105"/>
              </w:rPr>
            </w:pPr>
            <w:r>
              <w:rPr>
                <w:color w:val="545454"/>
              </w:rPr>
              <w:t xml:space="preserve">local disputes, it </w:t>
            </w:r>
            <w:r>
              <w:rPr>
                <w:color w:val="646464"/>
              </w:rPr>
              <w:t xml:space="preserve">became obvious  </w:t>
            </w:r>
            <w:r>
              <w:rPr>
                <w:color w:val="646464"/>
                <w:spacing w:val="12"/>
              </w:rPr>
              <w:t xml:space="preserve"> </w:t>
            </w:r>
            <w:r>
              <w:rPr>
                <w:color w:val="646464"/>
              </w:rPr>
              <w:t xml:space="preserve">that </w:t>
            </w:r>
            <w:r>
              <w:rPr>
                <w:color w:val="525252"/>
                <w:w w:val="105"/>
              </w:rPr>
              <w:t>profitable tr</w:t>
            </w:r>
            <w:r>
              <w:rPr>
                <w:color w:val="707070"/>
                <w:w w:val="105"/>
              </w:rPr>
              <w:t xml:space="preserve">ade </w:t>
            </w:r>
            <w:r>
              <w:rPr>
                <w:color w:val="525252"/>
                <w:w w:val="105"/>
              </w:rPr>
              <w:t>was dependent upon</w:t>
            </w:r>
            <w:r>
              <w:rPr>
                <w:color w:val="525252"/>
                <w:spacing w:val="9"/>
                <w:w w:val="105"/>
              </w:rPr>
              <w:t xml:space="preserve"> </w:t>
            </w:r>
            <w:r>
              <w:rPr>
                <w:color w:val="606060"/>
                <w:w w:val="105"/>
              </w:rPr>
              <w:t xml:space="preserve">stable </w:t>
            </w:r>
          </w:p>
          <w:p w:rsidR="00921674" w:rsidRDefault="00921674" w:rsidP="00921674">
            <w:pPr>
              <w:pStyle w:val="BodyText"/>
              <w:spacing w:line="228" w:lineRule="exact"/>
              <w:ind w:left="101"/>
              <w:jc w:val="both"/>
              <w:rPr>
                <w:color w:val="606060"/>
                <w:w w:val="105"/>
              </w:rPr>
            </w:pPr>
            <w:proofErr w:type="gramStart"/>
            <w:r>
              <w:rPr>
                <w:color w:val="606060"/>
                <w:w w:val="105"/>
              </w:rPr>
              <w:t>administration</w:t>
            </w:r>
            <w:proofErr w:type="gramEnd"/>
            <w:r>
              <w:rPr>
                <w:color w:val="606060"/>
                <w:w w:val="105"/>
              </w:rPr>
              <w:t>.</w:t>
            </w:r>
            <w:r>
              <w:rPr>
                <w:color w:val="606060"/>
                <w:spacing w:val="45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>The</w:t>
            </w:r>
            <w:r>
              <w:rPr>
                <w:color w:val="525252"/>
                <w:spacing w:val="29"/>
                <w:w w:val="105"/>
              </w:rPr>
              <w:t xml:space="preserve"> </w:t>
            </w:r>
            <w:r>
              <w:rPr>
                <w:color w:val="606060"/>
                <w:w w:val="105"/>
              </w:rPr>
              <w:t>VOC</w:t>
            </w:r>
            <w:r>
              <w:rPr>
                <w:color w:val="606060"/>
                <w:spacing w:val="13"/>
                <w:w w:val="105"/>
              </w:rPr>
              <w:t xml:space="preserve"> </w:t>
            </w:r>
            <w:r>
              <w:rPr>
                <w:color w:val="606060"/>
                <w:w w:val="105"/>
              </w:rPr>
              <w:t>(</w:t>
            </w:r>
            <w:r>
              <w:rPr>
                <w:color w:val="606060"/>
                <w:spacing w:val="-11"/>
                <w:w w:val="105"/>
              </w:rPr>
              <w:t xml:space="preserve"> </w:t>
            </w:r>
            <w:proofErr w:type="spellStart"/>
            <w:r>
              <w:rPr>
                <w:i/>
                <w:color w:val="606060"/>
                <w:spacing w:val="2"/>
                <w:w w:val="105"/>
                <w:sz w:val="22"/>
              </w:rPr>
              <w:t>Vereenigde</w:t>
            </w:r>
            <w:proofErr w:type="spellEnd"/>
            <w:r>
              <w:rPr>
                <w:i/>
                <w:color w:val="606060"/>
                <w:spacing w:val="-56"/>
                <w:w w:val="105"/>
                <w:sz w:val="22"/>
              </w:rPr>
              <w:t xml:space="preserve"> </w:t>
            </w:r>
            <w:proofErr w:type="spellStart"/>
            <w:r>
              <w:rPr>
                <w:i/>
                <w:color w:val="525252"/>
                <w:w w:val="105"/>
                <w:sz w:val="22"/>
              </w:rPr>
              <w:t>Oostindische</w:t>
            </w:r>
            <w:proofErr w:type="spellEnd"/>
            <w:r>
              <w:rPr>
                <w:i/>
                <w:color w:val="525252"/>
                <w:w w:val="105"/>
                <w:sz w:val="22"/>
              </w:rPr>
              <w:t xml:space="preserve"> </w:t>
            </w:r>
            <w:proofErr w:type="spellStart"/>
            <w:r>
              <w:rPr>
                <w:i/>
                <w:color w:val="525252"/>
                <w:w w:val="105"/>
                <w:sz w:val="22"/>
              </w:rPr>
              <w:t>Compagnie</w:t>
            </w:r>
            <w:proofErr w:type="spellEnd"/>
            <w:r>
              <w:rPr>
                <w:i/>
                <w:color w:val="525252"/>
                <w:w w:val="105"/>
                <w:sz w:val="22"/>
              </w:rPr>
              <w:t xml:space="preserve">) </w:t>
            </w:r>
            <w:r>
              <w:rPr>
                <w:i/>
                <w:color w:val="707070"/>
                <w:w w:val="105"/>
                <w:sz w:val="22"/>
              </w:rPr>
              <w:t xml:space="preserve">, </w:t>
            </w:r>
            <w:r>
              <w:rPr>
                <w:color w:val="525252"/>
                <w:w w:val="105"/>
              </w:rPr>
              <w:t xml:space="preserve">the </w:t>
            </w:r>
            <w:r>
              <w:rPr>
                <w:color w:val="606060"/>
                <w:w w:val="105"/>
              </w:rPr>
              <w:t>United</w:t>
            </w:r>
          </w:p>
          <w:p w:rsidR="00921674" w:rsidRDefault="00921674" w:rsidP="00921674">
            <w:pPr>
              <w:pStyle w:val="BodyText"/>
              <w:spacing w:line="228" w:lineRule="exact"/>
              <w:ind w:left="101"/>
              <w:jc w:val="both"/>
              <w:rPr>
                <w:color w:val="525252"/>
                <w:spacing w:val="16"/>
                <w:w w:val="105"/>
              </w:rPr>
            </w:pPr>
            <w:r>
              <w:rPr>
                <w:color w:val="525252"/>
                <w:w w:val="105"/>
              </w:rPr>
              <w:t xml:space="preserve">(Dutch ) </w:t>
            </w:r>
            <w:r>
              <w:rPr>
                <w:color w:val="606060"/>
                <w:w w:val="105"/>
              </w:rPr>
              <w:t xml:space="preserve">East India Company, </w:t>
            </w:r>
            <w:r>
              <w:rPr>
                <w:color w:val="525252"/>
                <w:w w:val="105"/>
              </w:rPr>
              <w:t>therefore</w:t>
            </w:r>
            <w:r>
              <w:rPr>
                <w:color w:val="525252"/>
                <w:spacing w:val="-7"/>
                <w:w w:val="105"/>
              </w:rPr>
              <w:t xml:space="preserve"> </w:t>
            </w:r>
            <w:r>
              <w:rPr>
                <w:color w:val="606060"/>
                <w:w w:val="105"/>
              </w:rPr>
              <w:t xml:space="preserve">used </w:t>
            </w:r>
            <w:r>
              <w:rPr>
                <w:color w:val="525252"/>
                <w:w w:val="105"/>
              </w:rPr>
              <w:t xml:space="preserve">its own military </w:t>
            </w:r>
            <w:r>
              <w:rPr>
                <w:color w:val="606060"/>
                <w:w w:val="105"/>
              </w:rPr>
              <w:t xml:space="preserve">forces either </w:t>
            </w:r>
            <w:r>
              <w:rPr>
                <w:color w:val="525252"/>
                <w:w w:val="105"/>
              </w:rPr>
              <w:t>to</w:t>
            </w:r>
            <w:r>
              <w:rPr>
                <w:color w:val="525252"/>
                <w:spacing w:val="16"/>
                <w:w w:val="105"/>
              </w:rPr>
              <w:t xml:space="preserve"> </w:t>
            </w:r>
          </w:p>
          <w:p w:rsidR="00921674" w:rsidRDefault="00921674" w:rsidP="00921674">
            <w:pPr>
              <w:pStyle w:val="BodyText"/>
              <w:spacing w:line="228" w:lineRule="exact"/>
              <w:ind w:left="101"/>
              <w:jc w:val="both"/>
              <w:rPr>
                <w:color w:val="525252"/>
                <w:spacing w:val="42"/>
                <w:w w:val="105"/>
              </w:rPr>
            </w:pPr>
            <w:r>
              <w:rPr>
                <w:color w:val="606060"/>
                <w:w w:val="105"/>
              </w:rPr>
              <w:t>sup</w:t>
            </w:r>
            <w:r>
              <w:rPr>
                <w:color w:val="525252"/>
                <w:w w:val="105"/>
              </w:rPr>
              <w:t>port</w:t>
            </w:r>
            <w:r>
              <w:rPr>
                <w:color w:val="525252"/>
                <w:spacing w:val="42"/>
                <w:w w:val="105"/>
              </w:rPr>
              <w:t xml:space="preserve"> </w:t>
            </w:r>
            <w:r>
              <w:rPr>
                <w:color w:val="606060"/>
                <w:w w:val="105"/>
              </w:rPr>
              <w:t>co-operative</w:t>
            </w:r>
            <w:r>
              <w:rPr>
                <w:color w:val="606060"/>
                <w:spacing w:val="40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>sultans</w:t>
            </w:r>
            <w:r>
              <w:rPr>
                <w:color w:val="525252"/>
                <w:spacing w:val="29"/>
                <w:w w:val="105"/>
              </w:rPr>
              <w:t xml:space="preserve"> </w:t>
            </w:r>
            <w:r>
              <w:rPr>
                <w:color w:val="606060"/>
                <w:w w:val="105"/>
              </w:rPr>
              <w:t>(local</w:t>
            </w:r>
            <w:r>
              <w:rPr>
                <w:color w:val="606060"/>
                <w:spacing w:val="44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>rulers)</w:t>
            </w:r>
            <w:r>
              <w:rPr>
                <w:color w:val="525252"/>
                <w:spacing w:val="40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>or</w:t>
            </w:r>
            <w:r>
              <w:rPr>
                <w:color w:val="525252"/>
                <w:spacing w:val="-52"/>
                <w:w w:val="105"/>
              </w:rPr>
              <w:t xml:space="preserve">                   </w:t>
            </w:r>
            <w:r>
              <w:rPr>
                <w:color w:val="606060"/>
                <w:w w:val="105"/>
              </w:rPr>
              <w:t>to</w:t>
            </w:r>
            <w:r>
              <w:rPr>
                <w:color w:val="606060"/>
                <w:spacing w:val="22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>establish</w:t>
            </w:r>
            <w:r>
              <w:rPr>
                <w:color w:val="525252"/>
                <w:spacing w:val="42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>direct</w:t>
            </w:r>
            <w:r>
              <w:rPr>
                <w:color w:val="525252"/>
                <w:spacing w:val="31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>control</w:t>
            </w:r>
            <w:r>
              <w:rPr>
                <w:color w:val="525252"/>
                <w:spacing w:val="31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>over</w:t>
            </w:r>
            <w:r>
              <w:rPr>
                <w:color w:val="525252"/>
                <w:spacing w:val="42"/>
                <w:w w:val="105"/>
              </w:rPr>
              <w:t xml:space="preserve"> </w:t>
            </w:r>
          </w:p>
          <w:p w:rsidR="00921674" w:rsidRDefault="00921674" w:rsidP="00921674">
            <w:pPr>
              <w:pStyle w:val="BodyText"/>
              <w:spacing w:line="228" w:lineRule="exact"/>
              <w:ind w:left="101"/>
              <w:jc w:val="both"/>
              <w:rPr>
                <w:color w:val="525252"/>
                <w:w w:val="105"/>
              </w:rPr>
            </w:pPr>
            <w:proofErr w:type="gramStart"/>
            <w:r>
              <w:rPr>
                <w:color w:val="525252"/>
                <w:w w:val="105"/>
              </w:rPr>
              <w:t>key</w:t>
            </w:r>
            <w:proofErr w:type="gramEnd"/>
            <w:r>
              <w:rPr>
                <w:color w:val="525252"/>
                <w:spacing w:val="33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 xml:space="preserve">ports </w:t>
            </w:r>
            <w:r>
              <w:rPr>
                <w:color w:val="525252"/>
                <w:spacing w:val="-46"/>
                <w:w w:val="105"/>
              </w:rPr>
              <w:t xml:space="preserve"> </w:t>
            </w:r>
            <w:r>
              <w:rPr>
                <w:color w:val="606060"/>
                <w:w w:val="105"/>
              </w:rPr>
              <w:t>and</w:t>
            </w:r>
            <w:r>
              <w:rPr>
                <w:color w:val="606060"/>
                <w:spacing w:val="36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>towns.</w:t>
            </w:r>
            <w:r>
              <w:rPr>
                <w:color w:val="525252"/>
                <w:spacing w:val="35"/>
                <w:w w:val="105"/>
              </w:rPr>
              <w:t xml:space="preserve"> </w:t>
            </w:r>
            <w:r>
              <w:rPr>
                <w:color w:val="606060"/>
                <w:w w:val="105"/>
              </w:rPr>
              <w:t>Gradually</w:t>
            </w:r>
            <w:r>
              <w:rPr>
                <w:color w:val="606060"/>
                <w:spacing w:val="51"/>
                <w:w w:val="105"/>
              </w:rPr>
              <w:t xml:space="preserve"> </w:t>
            </w:r>
            <w:r>
              <w:rPr>
                <w:color w:val="606060"/>
                <w:w w:val="105"/>
              </w:rPr>
              <w:t>Dutch</w:t>
            </w:r>
            <w:r>
              <w:rPr>
                <w:color w:val="606060"/>
                <w:spacing w:val="52"/>
                <w:w w:val="105"/>
              </w:rPr>
              <w:t xml:space="preserve"> </w:t>
            </w:r>
            <w:r>
              <w:rPr>
                <w:color w:val="606060"/>
                <w:w w:val="105"/>
              </w:rPr>
              <w:t>control</w:t>
            </w:r>
            <w:r>
              <w:rPr>
                <w:color w:val="606060"/>
                <w:spacing w:val="39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 xml:space="preserve">was  </w:t>
            </w:r>
            <w:r>
              <w:rPr>
                <w:color w:val="525252"/>
                <w:spacing w:val="-50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>extended over almost the</w:t>
            </w:r>
          </w:p>
          <w:p w:rsidR="00921674" w:rsidRDefault="00921674" w:rsidP="00921674">
            <w:pPr>
              <w:pStyle w:val="BodyText"/>
              <w:spacing w:line="228" w:lineRule="exact"/>
              <w:ind w:left="101"/>
              <w:jc w:val="both"/>
              <w:rPr>
                <w:color w:val="525252"/>
                <w:w w:val="105"/>
              </w:rPr>
            </w:pPr>
            <w:proofErr w:type="gramStart"/>
            <w:r>
              <w:rPr>
                <w:color w:val="525252"/>
                <w:w w:val="105"/>
              </w:rPr>
              <w:t>whole</w:t>
            </w:r>
            <w:proofErr w:type="gramEnd"/>
            <w:r>
              <w:rPr>
                <w:color w:val="525252"/>
                <w:spacing w:val="16"/>
                <w:w w:val="105"/>
              </w:rPr>
              <w:t xml:space="preserve"> </w:t>
            </w:r>
            <w:r>
              <w:rPr>
                <w:color w:val="525252"/>
                <w:w w:val="105"/>
              </w:rPr>
              <w:t>region.</w:t>
            </w:r>
          </w:p>
          <w:p w:rsidR="00921674" w:rsidRDefault="00921674" w:rsidP="00921674">
            <w:pPr>
              <w:pStyle w:val="BodyText"/>
              <w:spacing w:line="228" w:lineRule="exact"/>
              <w:ind w:left="101"/>
              <w:jc w:val="both"/>
              <w:rPr>
                <w:color w:val="525252"/>
                <w:w w:val="105"/>
              </w:rPr>
            </w:pPr>
          </w:p>
          <w:p w:rsidR="00921674" w:rsidRDefault="00921674" w:rsidP="00921674">
            <w:pPr>
              <w:pStyle w:val="BodyText"/>
              <w:spacing w:line="228" w:lineRule="exact"/>
              <w:ind w:left="101"/>
              <w:jc w:val="both"/>
            </w:pPr>
            <w:r>
              <w:rPr>
                <w:color w:val="525252"/>
                <w:w w:val="105"/>
              </w:rPr>
              <w:t xml:space="preserve">(Cowie, H.R. </w:t>
            </w:r>
            <w:r w:rsidRPr="00921674">
              <w:rPr>
                <w:i/>
                <w:color w:val="525252"/>
                <w:w w:val="105"/>
              </w:rPr>
              <w:t>Imperialism</w:t>
            </w:r>
            <w:r>
              <w:rPr>
                <w:color w:val="525252"/>
                <w:w w:val="105"/>
              </w:rPr>
              <w:t xml:space="preserve"> 66-67)</w:t>
            </w:r>
          </w:p>
          <w:p w:rsidR="00921674" w:rsidRDefault="00921674" w:rsidP="00921674">
            <w:pPr>
              <w:spacing w:before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1674" w:rsidRDefault="00921674"/>
        </w:tc>
      </w:tr>
    </w:tbl>
    <w:p w:rsidR="00921674" w:rsidRDefault="00921674"/>
    <w:p w:rsidR="00921674" w:rsidRDefault="00921674"/>
    <w:p w:rsidR="00921674" w:rsidRDefault="0085586B" w:rsidP="0085586B">
      <w:pPr>
        <w:pStyle w:val="ListParagraph"/>
        <w:numPr>
          <w:ilvl w:val="0"/>
          <w:numId w:val="1"/>
        </w:numPr>
        <w:jc w:val="both"/>
      </w:pPr>
      <w:r>
        <w:t>If you were the monarch of the Netherlands in about 1800</w:t>
      </w:r>
      <w:bookmarkStart w:id="0" w:name="_GoBack"/>
      <w:bookmarkEnd w:id="0"/>
      <w:r>
        <w:t>, sum up your attitude to what the nature of Dutch Imperialism in the Netherlands should be.</w:t>
      </w:r>
    </w:p>
    <w:sectPr w:rsidR="0092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77D0"/>
    <w:multiLevelType w:val="hybridMultilevel"/>
    <w:tmpl w:val="22CEC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74"/>
    <w:rsid w:val="0085586B"/>
    <w:rsid w:val="00921674"/>
    <w:rsid w:val="00CF691E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8C8AE-DB3B-41D6-9E2E-200BABAE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167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1674"/>
    <w:pPr>
      <w:ind w:left="119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21674"/>
    <w:rPr>
      <w:rFonts w:ascii="Times New Roman" w:eastAsia="Times New Roman" w:hAnsi="Times New Roman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92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2</cp:revision>
  <dcterms:created xsi:type="dcterms:W3CDTF">2016-06-01T02:38:00Z</dcterms:created>
  <dcterms:modified xsi:type="dcterms:W3CDTF">2016-06-01T05:28:00Z</dcterms:modified>
</cp:coreProperties>
</file>