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CA812" w14:textId="77777777" w:rsidR="006316F6" w:rsidRDefault="006316F6">
      <w:r>
        <w:t>Below is an exemplar set of answers to the question you have just completed. It has been annotated to stress the necessary structure required to successful in each question type (you may have chosen different examples in your answers).</w:t>
      </w:r>
    </w:p>
    <w:p w14:paraId="6A58BCE9" w14:textId="77777777" w:rsidR="006316F6" w:rsidRPr="006316F6" w:rsidRDefault="006316F6">
      <w:pPr>
        <w:rPr>
          <w:b/>
          <w:u w:val="single"/>
        </w:rPr>
      </w:pPr>
      <w:r w:rsidRPr="006316F6">
        <w:rPr>
          <w:b/>
          <w:u w:val="single"/>
        </w:rPr>
        <w:t>Exemplar Student Response</w:t>
      </w:r>
      <w:r w:rsidR="007647DE">
        <w:rPr>
          <w:b/>
          <w:u w:val="single"/>
        </w:rPr>
        <w:t xml:space="preserve"> – A * answer</w:t>
      </w:r>
    </w:p>
    <w:p w14:paraId="695438F1" w14:textId="77777777" w:rsidR="006316F6" w:rsidRPr="006316F6" w:rsidRDefault="006316F6">
      <w:pPr>
        <w:rPr>
          <w:rFonts w:ascii="Comic Sans MS" w:hAnsi="Comic Sans MS"/>
          <w:b/>
          <w:sz w:val="24"/>
          <w:szCs w:val="24"/>
        </w:rPr>
      </w:pPr>
      <w:commentRangeStart w:id="0"/>
      <w:r w:rsidRPr="006316F6">
        <w:rPr>
          <w:rFonts w:ascii="Comic Sans MS" w:hAnsi="Comic Sans MS"/>
          <w:b/>
          <w:sz w:val="24"/>
          <w:szCs w:val="24"/>
        </w:rPr>
        <w:t xml:space="preserve">a) </w:t>
      </w:r>
      <w:commentRangeEnd w:id="0"/>
      <w:r w:rsidR="001224F1">
        <w:rPr>
          <w:rStyle w:val="CommentReference"/>
        </w:rPr>
        <w:commentReference w:id="0"/>
      </w:r>
    </w:p>
    <w:p w14:paraId="5F1970E2" w14:textId="77777777" w:rsidR="006316F6" w:rsidRDefault="006316F6">
      <w:pPr>
        <w:rPr>
          <w:rFonts w:ascii="Comic Sans MS" w:hAnsi="Comic Sans MS"/>
          <w:sz w:val="24"/>
          <w:szCs w:val="24"/>
        </w:rPr>
      </w:pPr>
      <w:r w:rsidRPr="006316F6">
        <w:rPr>
          <w:rFonts w:ascii="Comic Sans MS" w:hAnsi="Comic Sans MS"/>
          <w:sz w:val="24"/>
          <w:szCs w:val="24"/>
        </w:rPr>
        <w:t xml:space="preserve">1. </w:t>
      </w:r>
      <w:r>
        <w:rPr>
          <w:rFonts w:ascii="Comic Sans MS" w:hAnsi="Comic Sans MS"/>
          <w:sz w:val="24"/>
          <w:szCs w:val="24"/>
        </w:rPr>
        <w:t>The assassination of Alexander II</w:t>
      </w:r>
    </w:p>
    <w:p w14:paraId="6E0C6730" w14:textId="77777777" w:rsidR="006316F6" w:rsidRDefault="006316F6">
      <w:pPr>
        <w:rPr>
          <w:rFonts w:ascii="Comic Sans MS" w:hAnsi="Comic Sans MS"/>
          <w:sz w:val="24"/>
          <w:szCs w:val="24"/>
        </w:rPr>
      </w:pPr>
      <w:r>
        <w:rPr>
          <w:rFonts w:ascii="Comic Sans MS" w:hAnsi="Comic Sans MS"/>
          <w:sz w:val="24"/>
          <w:szCs w:val="24"/>
        </w:rPr>
        <w:t>2. The Battle of Tsushima</w:t>
      </w:r>
    </w:p>
    <w:p w14:paraId="6CDF9B83" w14:textId="77777777" w:rsidR="006316F6" w:rsidRDefault="006316F6">
      <w:pPr>
        <w:rPr>
          <w:rFonts w:ascii="Comic Sans MS" w:hAnsi="Comic Sans MS"/>
          <w:sz w:val="24"/>
          <w:szCs w:val="24"/>
        </w:rPr>
      </w:pPr>
      <w:r>
        <w:rPr>
          <w:rFonts w:ascii="Comic Sans MS" w:hAnsi="Comic Sans MS"/>
          <w:sz w:val="24"/>
          <w:szCs w:val="24"/>
        </w:rPr>
        <w:t xml:space="preserve">3. The formation of the </w:t>
      </w:r>
      <w:proofErr w:type="spellStart"/>
      <w:r>
        <w:rPr>
          <w:rFonts w:ascii="Comic Sans MS" w:hAnsi="Comic Sans MS"/>
          <w:sz w:val="24"/>
          <w:szCs w:val="24"/>
        </w:rPr>
        <w:t>Octobrists</w:t>
      </w:r>
      <w:proofErr w:type="spellEnd"/>
    </w:p>
    <w:p w14:paraId="595DF330" w14:textId="77777777" w:rsidR="006316F6" w:rsidRDefault="006316F6">
      <w:pPr>
        <w:rPr>
          <w:rFonts w:ascii="Comic Sans MS" w:hAnsi="Comic Sans MS"/>
          <w:sz w:val="24"/>
          <w:szCs w:val="24"/>
        </w:rPr>
      </w:pPr>
      <w:r>
        <w:rPr>
          <w:rFonts w:ascii="Comic Sans MS" w:hAnsi="Comic Sans MS"/>
          <w:sz w:val="24"/>
          <w:szCs w:val="24"/>
        </w:rPr>
        <w:t>4. Stolypin appointed Prime Minister</w:t>
      </w:r>
    </w:p>
    <w:p w14:paraId="0447695C" w14:textId="77777777" w:rsidR="006316F6" w:rsidRDefault="006316F6">
      <w:pPr>
        <w:rPr>
          <w:rFonts w:ascii="Comic Sans MS" w:hAnsi="Comic Sans MS"/>
          <w:sz w:val="24"/>
          <w:szCs w:val="24"/>
        </w:rPr>
      </w:pPr>
      <w:r>
        <w:rPr>
          <w:rFonts w:ascii="Comic Sans MS" w:hAnsi="Comic Sans MS"/>
          <w:sz w:val="24"/>
          <w:szCs w:val="24"/>
        </w:rPr>
        <w:t>5. The Second Duma</w:t>
      </w:r>
    </w:p>
    <w:p w14:paraId="42A197A2" w14:textId="77777777" w:rsidR="006316F6" w:rsidRDefault="006316F6">
      <w:pPr>
        <w:rPr>
          <w:rFonts w:ascii="Comic Sans MS" w:hAnsi="Comic Sans MS"/>
          <w:sz w:val="24"/>
          <w:szCs w:val="24"/>
        </w:rPr>
      </w:pPr>
    </w:p>
    <w:p w14:paraId="4C42F7F2" w14:textId="77777777" w:rsidR="006316F6" w:rsidRDefault="006316F6">
      <w:pPr>
        <w:rPr>
          <w:rFonts w:ascii="Comic Sans MS" w:hAnsi="Comic Sans MS"/>
          <w:b/>
          <w:sz w:val="24"/>
          <w:szCs w:val="24"/>
        </w:rPr>
      </w:pPr>
      <w:commentRangeStart w:id="1"/>
      <w:r w:rsidRPr="006316F6">
        <w:rPr>
          <w:rFonts w:ascii="Comic Sans MS" w:hAnsi="Comic Sans MS"/>
          <w:b/>
          <w:sz w:val="24"/>
          <w:szCs w:val="24"/>
        </w:rPr>
        <w:t>b)</w:t>
      </w:r>
      <w:commentRangeEnd w:id="1"/>
      <w:r w:rsidR="001224F1">
        <w:rPr>
          <w:rStyle w:val="CommentReference"/>
        </w:rPr>
        <w:commentReference w:id="1"/>
      </w:r>
    </w:p>
    <w:p w14:paraId="402ECD70" w14:textId="77777777" w:rsidR="009A1B43" w:rsidRPr="00857FA4" w:rsidRDefault="00BE663C" w:rsidP="000C2DFE">
      <w:pPr>
        <w:jc w:val="both"/>
        <w:rPr>
          <w:rFonts w:ascii="Comic Sans MS" w:hAnsi="Comic Sans MS"/>
          <w:sz w:val="24"/>
          <w:szCs w:val="24"/>
        </w:rPr>
      </w:pPr>
      <w:r w:rsidRPr="00857FA4">
        <w:rPr>
          <w:rFonts w:ascii="Comic Sans MS" w:hAnsi="Comic Sans MS"/>
          <w:sz w:val="24"/>
          <w:szCs w:val="24"/>
        </w:rPr>
        <w:t xml:space="preserve">The appointment of Stolypin as Prime Minister of Russia in 1906 affected Russian society greatly, particularly </w:t>
      </w:r>
      <w:r w:rsidR="009A1B43" w:rsidRPr="00857FA4">
        <w:rPr>
          <w:rFonts w:ascii="Comic Sans MS" w:hAnsi="Comic Sans MS"/>
          <w:sz w:val="24"/>
          <w:szCs w:val="24"/>
        </w:rPr>
        <w:t xml:space="preserve">in respect of peasants living in </w:t>
      </w:r>
      <w:r w:rsidR="00857FA4" w:rsidRPr="00857FA4">
        <w:rPr>
          <w:rFonts w:ascii="Comic Sans MS" w:hAnsi="Comic Sans MS"/>
          <w:sz w:val="24"/>
          <w:szCs w:val="24"/>
        </w:rPr>
        <w:t>the</w:t>
      </w:r>
      <w:commentRangeStart w:id="2"/>
      <w:r w:rsidR="00857FA4" w:rsidRPr="00857FA4">
        <w:rPr>
          <w:rFonts w:ascii="Comic Sans MS" w:hAnsi="Comic Sans MS"/>
          <w:sz w:val="24"/>
          <w:szCs w:val="24"/>
        </w:rPr>
        <w:t xml:space="preserve"> countryside</w:t>
      </w:r>
      <w:commentRangeEnd w:id="2"/>
      <w:r w:rsidR="00EC67FA">
        <w:rPr>
          <w:rStyle w:val="CommentReference"/>
        </w:rPr>
        <w:commentReference w:id="2"/>
      </w:r>
      <w:r w:rsidRPr="00857FA4">
        <w:rPr>
          <w:rFonts w:ascii="Comic Sans MS" w:hAnsi="Comic Sans MS"/>
          <w:sz w:val="24"/>
          <w:szCs w:val="24"/>
        </w:rPr>
        <w:t xml:space="preserve">. Stolypin decided to try and increase support for Nicholas by introducing reforms that would help hard working peasants to get wealthier. He </w:t>
      </w:r>
      <w:r w:rsidRPr="00EC67FA">
        <w:rPr>
          <w:rFonts w:ascii="Comic Sans MS" w:hAnsi="Comic Sans MS"/>
          <w:sz w:val="24"/>
          <w:szCs w:val="24"/>
          <w:highlight w:val="yellow"/>
        </w:rPr>
        <w:t>abolished the redemption payments</w:t>
      </w:r>
      <w:r w:rsidRPr="00857FA4">
        <w:rPr>
          <w:rFonts w:ascii="Comic Sans MS" w:hAnsi="Comic Sans MS"/>
          <w:sz w:val="24"/>
          <w:szCs w:val="24"/>
        </w:rPr>
        <w:t xml:space="preserve"> (which peasants had been forced to pay since the emancipation in Alexander II’s reign) and set up a </w:t>
      </w:r>
      <w:r w:rsidRPr="00EC67FA">
        <w:rPr>
          <w:rFonts w:ascii="Comic Sans MS" w:hAnsi="Comic Sans MS"/>
          <w:sz w:val="24"/>
          <w:szCs w:val="24"/>
          <w:highlight w:val="yellow"/>
        </w:rPr>
        <w:t>Peasant’s Land Bank</w:t>
      </w:r>
      <w:r w:rsidRPr="00857FA4">
        <w:rPr>
          <w:rFonts w:ascii="Comic Sans MS" w:hAnsi="Comic Sans MS"/>
          <w:sz w:val="24"/>
          <w:szCs w:val="24"/>
        </w:rPr>
        <w:t xml:space="preserve"> which would lend money to the peasants so that they could buy their own land. He also </w:t>
      </w:r>
      <w:r w:rsidR="009A1B43" w:rsidRPr="00EC67FA">
        <w:rPr>
          <w:rFonts w:ascii="Comic Sans MS" w:hAnsi="Comic Sans MS"/>
          <w:sz w:val="24"/>
          <w:szCs w:val="24"/>
          <w:highlight w:val="yellow"/>
        </w:rPr>
        <w:t>abolished</w:t>
      </w:r>
      <w:r w:rsidRPr="00EC67FA">
        <w:rPr>
          <w:rFonts w:ascii="Comic Sans MS" w:hAnsi="Comic Sans MS"/>
          <w:sz w:val="24"/>
          <w:szCs w:val="24"/>
          <w:highlight w:val="yellow"/>
        </w:rPr>
        <w:t xml:space="preserve"> the </w:t>
      </w:r>
      <w:proofErr w:type="spellStart"/>
      <w:r w:rsidRPr="00EC67FA">
        <w:rPr>
          <w:rFonts w:ascii="Comic Sans MS" w:hAnsi="Comic Sans MS"/>
          <w:sz w:val="24"/>
          <w:szCs w:val="24"/>
          <w:highlight w:val="yellow"/>
        </w:rPr>
        <w:t>mir</w:t>
      </w:r>
      <w:proofErr w:type="spellEnd"/>
      <w:r w:rsidRPr="00857FA4">
        <w:rPr>
          <w:rFonts w:ascii="Comic Sans MS" w:hAnsi="Comic Sans MS"/>
          <w:sz w:val="24"/>
          <w:szCs w:val="24"/>
        </w:rPr>
        <w:t xml:space="preserve"> </w:t>
      </w:r>
      <w:r w:rsidR="009A1B43" w:rsidRPr="00857FA4">
        <w:rPr>
          <w:rFonts w:ascii="Comic Sans MS" w:hAnsi="Comic Sans MS"/>
          <w:sz w:val="24"/>
          <w:szCs w:val="24"/>
        </w:rPr>
        <w:t>entirely</w:t>
      </w:r>
      <w:r w:rsidRPr="00857FA4">
        <w:rPr>
          <w:rFonts w:ascii="Comic Sans MS" w:hAnsi="Comic Sans MS"/>
          <w:sz w:val="24"/>
          <w:szCs w:val="24"/>
        </w:rPr>
        <w:t xml:space="preserve">, increasing their </w:t>
      </w:r>
      <w:r w:rsidR="009A1B43" w:rsidRPr="00857FA4">
        <w:rPr>
          <w:rFonts w:ascii="Comic Sans MS" w:hAnsi="Comic Sans MS"/>
          <w:sz w:val="24"/>
          <w:szCs w:val="24"/>
        </w:rPr>
        <w:t xml:space="preserve">individual </w:t>
      </w:r>
      <w:r w:rsidRPr="00857FA4">
        <w:rPr>
          <w:rFonts w:ascii="Comic Sans MS" w:hAnsi="Comic Sans MS"/>
          <w:sz w:val="24"/>
          <w:szCs w:val="24"/>
        </w:rPr>
        <w:t>freedom</w:t>
      </w:r>
      <w:r w:rsidR="009A1B43" w:rsidRPr="00857FA4">
        <w:rPr>
          <w:rFonts w:ascii="Comic Sans MS" w:hAnsi="Comic Sans MS"/>
          <w:sz w:val="24"/>
          <w:szCs w:val="24"/>
        </w:rPr>
        <w:t xml:space="preserve"> to move </w:t>
      </w:r>
      <w:commentRangeStart w:id="3"/>
      <w:r w:rsidR="009A1B43" w:rsidRPr="00857FA4">
        <w:rPr>
          <w:rFonts w:ascii="Comic Sans MS" w:hAnsi="Comic Sans MS"/>
          <w:sz w:val="24"/>
          <w:szCs w:val="24"/>
        </w:rPr>
        <w:t>and marry</w:t>
      </w:r>
      <w:r w:rsidRPr="00857FA4">
        <w:rPr>
          <w:rFonts w:ascii="Comic Sans MS" w:hAnsi="Comic Sans MS"/>
          <w:sz w:val="24"/>
          <w:szCs w:val="24"/>
        </w:rPr>
        <w:t>.</w:t>
      </w:r>
      <w:r w:rsidR="009A1B43" w:rsidRPr="00857FA4">
        <w:rPr>
          <w:rFonts w:ascii="Comic Sans MS" w:hAnsi="Comic Sans MS"/>
          <w:sz w:val="24"/>
          <w:szCs w:val="24"/>
        </w:rPr>
        <w:t xml:space="preserve"> </w:t>
      </w:r>
      <w:commentRangeEnd w:id="3"/>
      <w:r w:rsidR="00EC67FA">
        <w:rPr>
          <w:rStyle w:val="CommentReference"/>
        </w:rPr>
        <w:commentReference w:id="3"/>
      </w:r>
      <w:r w:rsidR="009A1B43" w:rsidRPr="00857FA4">
        <w:rPr>
          <w:rFonts w:ascii="Comic Sans MS" w:hAnsi="Comic Sans MS"/>
          <w:sz w:val="24"/>
          <w:szCs w:val="24"/>
        </w:rPr>
        <w:t>Many peasants therefore became better off as a result of Stolypin’s reforms, but the process was very slow and had not affected the majority by the time he was assassinated.</w:t>
      </w:r>
    </w:p>
    <w:p w14:paraId="5E8C2950" w14:textId="77777777" w:rsidR="009A1B43" w:rsidRDefault="009A1B43">
      <w:pPr>
        <w:rPr>
          <w:rFonts w:ascii="Comic Sans MS" w:hAnsi="Comic Sans MS"/>
          <w:b/>
          <w:sz w:val="24"/>
          <w:szCs w:val="24"/>
        </w:rPr>
      </w:pPr>
    </w:p>
    <w:p w14:paraId="2CE4A58E" w14:textId="77777777" w:rsidR="007C7FD8" w:rsidRDefault="007C7FD8">
      <w:pPr>
        <w:rPr>
          <w:rFonts w:ascii="Comic Sans MS" w:hAnsi="Comic Sans MS"/>
          <w:b/>
          <w:sz w:val="24"/>
          <w:szCs w:val="24"/>
        </w:rPr>
      </w:pPr>
    </w:p>
    <w:p w14:paraId="5AB00ED4" w14:textId="77777777" w:rsidR="007C7FD8" w:rsidRDefault="007C7FD8">
      <w:pPr>
        <w:rPr>
          <w:rFonts w:ascii="Comic Sans MS" w:hAnsi="Comic Sans MS"/>
          <w:b/>
          <w:sz w:val="24"/>
          <w:szCs w:val="24"/>
        </w:rPr>
      </w:pPr>
    </w:p>
    <w:p w14:paraId="2F35B77A" w14:textId="77777777" w:rsidR="007C7FD8" w:rsidRDefault="007C7FD8">
      <w:pPr>
        <w:rPr>
          <w:rFonts w:ascii="Comic Sans MS" w:hAnsi="Comic Sans MS"/>
          <w:b/>
          <w:sz w:val="24"/>
          <w:szCs w:val="24"/>
        </w:rPr>
      </w:pPr>
    </w:p>
    <w:p w14:paraId="3ACCA2B4" w14:textId="77777777" w:rsidR="007C7FD8" w:rsidRDefault="007C7FD8">
      <w:pPr>
        <w:rPr>
          <w:rFonts w:ascii="Comic Sans MS" w:hAnsi="Comic Sans MS"/>
          <w:b/>
          <w:sz w:val="24"/>
          <w:szCs w:val="24"/>
        </w:rPr>
      </w:pPr>
    </w:p>
    <w:p w14:paraId="578AB5FF" w14:textId="77777777" w:rsidR="007C7FD8" w:rsidRDefault="007C7FD8">
      <w:pPr>
        <w:rPr>
          <w:rFonts w:ascii="Comic Sans MS" w:hAnsi="Comic Sans MS"/>
          <w:b/>
          <w:sz w:val="24"/>
          <w:szCs w:val="24"/>
        </w:rPr>
      </w:pPr>
    </w:p>
    <w:p w14:paraId="7F74D2F9" w14:textId="77777777" w:rsidR="007C7FD8" w:rsidRDefault="007C7FD8">
      <w:pPr>
        <w:rPr>
          <w:rFonts w:ascii="Comic Sans MS" w:hAnsi="Comic Sans MS"/>
          <w:b/>
          <w:sz w:val="24"/>
          <w:szCs w:val="24"/>
        </w:rPr>
      </w:pPr>
    </w:p>
    <w:p w14:paraId="76E7191B" w14:textId="77777777" w:rsidR="00901910" w:rsidRDefault="00901910">
      <w:pPr>
        <w:rPr>
          <w:rFonts w:ascii="Comic Sans MS" w:hAnsi="Comic Sans MS"/>
          <w:b/>
          <w:sz w:val="24"/>
          <w:szCs w:val="24"/>
        </w:rPr>
      </w:pPr>
    </w:p>
    <w:p w14:paraId="4219C3EB" w14:textId="77777777" w:rsidR="009A1B43" w:rsidRDefault="009A1B43">
      <w:pPr>
        <w:rPr>
          <w:rFonts w:ascii="Comic Sans MS" w:hAnsi="Comic Sans MS"/>
          <w:b/>
          <w:sz w:val="24"/>
          <w:szCs w:val="24"/>
        </w:rPr>
      </w:pPr>
      <w:commentRangeStart w:id="4"/>
      <w:r>
        <w:rPr>
          <w:rFonts w:ascii="Comic Sans MS" w:hAnsi="Comic Sans MS"/>
          <w:b/>
          <w:sz w:val="24"/>
          <w:szCs w:val="24"/>
        </w:rPr>
        <w:lastRenderedPageBreak/>
        <w:t xml:space="preserve">c) </w:t>
      </w:r>
      <w:commentRangeEnd w:id="4"/>
      <w:r w:rsidR="00EC67FA">
        <w:rPr>
          <w:rStyle w:val="CommentReference"/>
        </w:rPr>
        <w:commentReference w:id="4"/>
      </w:r>
    </w:p>
    <w:p w14:paraId="717DF0C0" w14:textId="77777777" w:rsidR="0043168B" w:rsidRPr="00857FA4" w:rsidRDefault="009A1B43">
      <w:pPr>
        <w:rPr>
          <w:rFonts w:ascii="Comic Sans MS" w:hAnsi="Comic Sans MS"/>
          <w:sz w:val="24"/>
          <w:szCs w:val="24"/>
        </w:rPr>
      </w:pPr>
      <w:r w:rsidRPr="00857FA4">
        <w:rPr>
          <w:rFonts w:ascii="Comic Sans MS" w:hAnsi="Comic Sans MS"/>
          <w:sz w:val="24"/>
          <w:szCs w:val="24"/>
        </w:rPr>
        <w:t>O</w:t>
      </w:r>
      <w:r w:rsidR="000C2DFE" w:rsidRPr="00857FA4">
        <w:rPr>
          <w:rFonts w:ascii="Comic Sans MS" w:hAnsi="Comic Sans MS"/>
          <w:sz w:val="24"/>
          <w:szCs w:val="24"/>
        </w:rPr>
        <w:t xml:space="preserve">ne reason for the increase in opposition to Nicholas II’s rule between 1894 and 1905 was </w:t>
      </w:r>
      <w:r w:rsidR="0043168B" w:rsidRPr="00857FA4">
        <w:rPr>
          <w:rFonts w:ascii="Comic Sans MS" w:hAnsi="Comic Sans MS"/>
          <w:sz w:val="24"/>
          <w:szCs w:val="24"/>
        </w:rPr>
        <w:t xml:space="preserve">the Russian </w:t>
      </w:r>
      <w:r w:rsidR="000C2DFE" w:rsidRPr="00857FA4">
        <w:rPr>
          <w:rFonts w:ascii="Comic Sans MS" w:hAnsi="Comic Sans MS"/>
          <w:sz w:val="24"/>
          <w:szCs w:val="24"/>
        </w:rPr>
        <w:t xml:space="preserve">defeat in the Russo-Japanese War that made the Tsar’s government look weak and incompetent. The Tsar had expected a quick, easy war against an Asian country that most Russians believed was inferior. However, </w:t>
      </w:r>
      <w:r w:rsidR="00471272" w:rsidRPr="00857FA4">
        <w:rPr>
          <w:rFonts w:ascii="Comic Sans MS" w:hAnsi="Comic Sans MS"/>
          <w:sz w:val="24"/>
          <w:szCs w:val="24"/>
        </w:rPr>
        <w:t xml:space="preserve">the army proved to be </w:t>
      </w:r>
      <w:proofErr w:type="gramStart"/>
      <w:r w:rsidR="00471272" w:rsidRPr="00857FA4">
        <w:rPr>
          <w:rFonts w:ascii="Comic Sans MS" w:hAnsi="Comic Sans MS"/>
          <w:sz w:val="24"/>
          <w:szCs w:val="24"/>
        </w:rPr>
        <w:t>very</w:t>
      </w:r>
      <w:proofErr w:type="gramEnd"/>
      <w:r w:rsidR="00471272" w:rsidRPr="00857FA4">
        <w:rPr>
          <w:rFonts w:ascii="Comic Sans MS" w:hAnsi="Comic Sans MS"/>
          <w:sz w:val="24"/>
          <w:szCs w:val="24"/>
        </w:rPr>
        <w:t xml:space="preserve"> disorganised on land and suffered an embarrassin</w:t>
      </w:r>
      <w:r w:rsidR="0043168B" w:rsidRPr="00857FA4">
        <w:rPr>
          <w:rFonts w:ascii="Comic Sans MS" w:hAnsi="Comic Sans MS"/>
          <w:sz w:val="24"/>
          <w:szCs w:val="24"/>
        </w:rPr>
        <w:t xml:space="preserve">g defeat by losing Port Arthur. Furthermore, the Russian navy was heavily beaten by the Japanese at the </w:t>
      </w:r>
      <w:commentRangeStart w:id="5"/>
      <w:r w:rsidR="0043168B" w:rsidRPr="00857FA4">
        <w:rPr>
          <w:rFonts w:ascii="Comic Sans MS" w:hAnsi="Comic Sans MS"/>
          <w:sz w:val="24"/>
          <w:szCs w:val="24"/>
        </w:rPr>
        <w:t xml:space="preserve">Battle of Tsushima </w:t>
      </w:r>
      <w:commentRangeEnd w:id="5"/>
      <w:r w:rsidR="00EC67FA">
        <w:rPr>
          <w:rStyle w:val="CommentReference"/>
        </w:rPr>
        <w:commentReference w:id="5"/>
      </w:r>
      <w:r w:rsidR="0043168B" w:rsidRPr="00857FA4">
        <w:rPr>
          <w:rFonts w:ascii="Comic Sans MS" w:hAnsi="Comic Sans MS"/>
          <w:sz w:val="24"/>
          <w:szCs w:val="24"/>
        </w:rPr>
        <w:t xml:space="preserve">in 1904, further highlighting the incompetent leadership of the Tsar who had not modernised the </w:t>
      </w:r>
      <w:proofErr w:type="gramStart"/>
      <w:r w:rsidR="0043168B" w:rsidRPr="00857FA4">
        <w:rPr>
          <w:rFonts w:ascii="Comic Sans MS" w:hAnsi="Comic Sans MS"/>
          <w:sz w:val="24"/>
          <w:szCs w:val="24"/>
        </w:rPr>
        <w:t>fleet</w:t>
      </w:r>
      <w:proofErr w:type="gramEnd"/>
      <w:r w:rsidR="0043168B" w:rsidRPr="00857FA4">
        <w:rPr>
          <w:rFonts w:ascii="Comic Sans MS" w:hAnsi="Comic Sans MS"/>
          <w:sz w:val="24"/>
          <w:szCs w:val="24"/>
        </w:rPr>
        <w:t xml:space="preserve"> properly. As the Tsar tried to win the war, he diverted resources and trains to support the army, leading to shortages in the cities.</w:t>
      </w:r>
    </w:p>
    <w:p w14:paraId="0789E28D" w14:textId="77777777" w:rsidR="00857FA4" w:rsidRDefault="0043168B">
      <w:pPr>
        <w:rPr>
          <w:rFonts w:ascii="Comic Sans MS" w:hAnsi="Comic Sans MS"/>
          <w:sz w:val="24"/>
          <w:szCs w:val="24"/>
        </w:rPr>
      </w:pPr>
      <w:r w:rsidRPr="00857FA4">
        <w:rPr>
          <w:rFonts w:ascii="Comic Sans MS" w:hAnsi="Comic Sans MS"/>
          <w:sz w:val="24"/>
          <w:szCs w:val="24"/>
        </w:rPr>
        <w:t xml:space="preserve">As a result of these shortages, </w:t>
      </w:r>
      <w:r w:rsidR="00857FA4" w:rsidRPr="00857FA4">
        <w:rPr>
          <w:rFonts w:ascii="Comic Sans MS" w:hAnsi="Comic Sans MS"/>
          <w:sz w:val="24"/>
          <w:szCs w:val="24"/>
        </w:rPr>
        <w:t xml:space="preserve">a </w:t>
      </w:r>
      <w:commentRangeStart w:id="6"/>
      <w:r w:rsidR="00857FA4" w:rsidRPr="00857FA4">
        <w:rPr>
          <w:rFonts w:ascii="Comic Sans MS" w:hAnsi="Comic Sans MS"/>
          <w:sz w:val="24"/>
          <w:szCs w:val="24"/>
        </w:rPr>
        <w:t xml:space="preserve">second reason </w:t>
      </w:r>
      <w:commentRangeEnd w:id="6"/>
      <w:r w:rsidR="00EC67FA">
        <w:rPr>
          <w:rStyle w:val="CommentReference"/>
        </w:rPr>
        <w:commentReference w:id="6"/>
      </w:r>
      <w:r w:rsidR="00857FA4" w:rsidRPr="00857FA4">
        <w:rPr>
          <w:rFonts w:ascii="Comic Sans MS" w:hAnsi="Comic Sans MS"/>
          <w:sz w:val="24"/>
          <w:szCs w:val="24"/>
        </w:rPr>
        <w:t>for people to oppose Nicholas II occurred in St Petersburg</w:t>
      </w:r>
      <w:r w:rsidR="00857FA4">
        <w:rPr>
          <w:rFonts w:ascii="Comic Sans MS" w:hAnsi="Comic Sans MS"/>
          <w:sz w:val="24"/>
          <w:szCs w:val="24"/>
        </w:rPr>
        <w:t xml:space="preserve"> in 1905</w:t>
      </w:r>
      <w:r w:rsidR="00857FA4" w:rsidRPr="00857FA4">
        <w:rPr>
          <w:rFonts w:ascii="Comic Sans MS" w:hAnsi="Comic Sans MS"/>
          <w:sz w:val="24"/>
          <w:szCs w:val="24"/>
        </w:rPr>
        <w:t xml:space="preserve">. A large group of workers, led by Father </w:t>
      </w:r>
      <w:proofErr w:type="spellStart"/>
      <w:r w:rsidR="00857FA4" w:rsidRPr="00857FA4">
        <w:rPr>
          <w:rFonts w:ascii="Comic Sans MS" w:hAnsi="Comic Sans MS"/>
          <w:sz w:val="24"/>
          <w:szCs w:val="24"/>
        </w:rPr>
        <w:t>Gapon</w:t>
      </w:r>
      <w:proofErr w:type="spellEnd"/>
      <w:r w:rsidR="00857FA4" w:rsidRPr="00857FA4">
        <w:rPr>
          <w:rFonts w:ascii="Comic Sans MS" w:hAnsi="Comic Sans MS"/>
          <w:sz w:val="24"/>
          <w:szCs w:val="24"/>
        </w:rPr>
        <w:t>,</w:t>
      </w:r>
      <w:r w:rsidR="00857FA4">
        <w:rPr>
          <w:rFonts w:ascii="Comic Sans MS" w:hAnsi="Comic Sans MS"/>
          <w:sz w:val="24"/>
          <w:szCs w:val="24"/>
        </w:rPr>
        <w:t xml:space="preserve"> decided to march to the Winter Palace to hand a petition to the Tsar asking for better working conditions and an</w:t>
      </w:r>
      <w:r w:rsidR="007647DE">
        <w:rPr>
          <w:rFonts w:ascii="Comic Sans MS" w:hAnsi="Comic Sans MS"/>
          <w:sz w:val="24"/>
          <w:szCs w:val="24"/>
        </w:rPr>
        <w:t xml:space="preserve"> end to the war. Police and sol</w:t>
      </w:r>
      <w:r w:rsidR="00857FA4">
        <w:rPr>
          <w:rFonts w:ascii="Comic Sans MS" w:hAnsi="Comic Sans MS"/>
          <w:sz w:val="24"/>
          <w:szCs w:val="24"/>
        </w:rPr>
        <w:t>d</w:t>
      </w:r>
      <w:r w:rsidR="007647DE">
        <w:rPr>
          <w:rFonts w:ascii="Comic Sans MS" w:hAnsi="Comic Sans MS"/>
          <w:sz w:val="24"/>
          <w:szCs w:val="24"/>
        </w:rPr>
        <w:t>i</w:t>
      </w:r>
      <w:r w:rsidR="00857FA4">
        <w:rPr>
          <w:rFonts w:ascii="Comic Sans MS" w:hAnsi="Comic Sans MS"/>
          <w:sz w:val="24"/>
          <w:szCs w:val="24"/>
        </w:rPr>
        <w:t xml:space="preserve">ers attempted to stop the protesters and matters quickly got out of hand. Several hundred of the workers were shot, many being killed. This event became known as ‘Bloody Sunday’ and led to huge outrage and opposition to the Tsar who had been made to look cruel and </w:t>
      </w:r>
      <w:commentRangeStart w:id="7"/>
      <w:r w:rsidR="00857FA4">
        <w:rPr>
          <w:rFonts w:ascii="Comic Sans MS" w:hAnsi="Comic Sans MS"/>
          <w:sz w:val="24"/>
          <w:szCs w:val="24"/>
        </w:rPr>
        <w:t xml:space="preserve">uncaring. </w:t>
      </w:r>
      <w:commentRangeEnd w:id="7"/>
      <w:r w:rsidR="00901910">
        <w:rPr>
          <w:rStyle w:val="CommentReference"/>
        </w:rPr>
        <w:commentReference w:id="7"/>
      </w:r>
      <w:r w:rsidR="00857FA4">
        <w:rPr>
          <w:rFonts w:ascii="Comic Sans MS" w:hAnsi="Comic Sans MS"/>
          <w:sz w:val="24"/>
          <w:szCs w:val="24"/>
        </w:rPr>
        <w:t>Protests and mutinies followed throughout the rest of the year on a massive scale.</w:t>
      </w:r>
    </w:p>
    <w:p w14:paraId="4FC4E4CF" w14:textId="77777777" w:rsidR="00BE663C" w:rsidRDefault="00857FA4">
      <w:pPr>
        <w:rPr>
          <w:rFonts w:ascii="Comic Sans MS" w:hAnsi="Comic Sans MS"/>
          <w:sz w:val="24"/>
          <w:szCs w:val="24"/>
        </w:rPr>
      </w:pPr>
      <w:r>
        <w:rPr>
          <w:rFonts w:ascii="Comic Sans MS" w:hAnsi="Comic Sans MS"/>
          <w:sz w:val="24"/>
          <w:szCs w:val="24"/>
        </w:rPr>
        <w:t xml:space="preserve">Therefore, it was the shortages and humiliation caused by defeat in the Russo-Japanese War that directly led to Father </w:t>
      </w:r>
      <w:proofErr w:type="spellStart"/>
      <w:r>
        <w:rPr>
          <w:rFonts w:ascii="Comic Sans MS" w:hAnsi="Comic Sans MS"/>
          <w:sz w:val="24"/>
          <w:szCs w:val="24"/>
        </w:rPr>
        <w:t>Gapon’</w:t>
      </w:r>
      <w:r w:rsidR="007647DE">
        <w:rPr>
          <w:rFonts w:ascii="Comic Sans MS" w:hAnsi="Comic Sans MS"/>
          <w:sz w:val="24"/>
          <w:szCs w:val="24"/>
        </w:rPr>
        <w:t>s</w:t>
      </w:r>
      <w:proofErr w:type="spellEnd"/>
      <w:r w:rsidR="007647DE">
        <w:rPr>
          <w:rFonts w:ascii="Comic Sans MS" w:hAnsi="Comic Sans MS"/>
          <w:sz w:val="24"/>
          <w:szCs w:val="24"/>
        </w:rPr>
        <w:t xml:space="preserve"> protest march in 1905, wh</w:t>
      </w:r>
      <w:r>
        <w:rPr>
          <w:rFonts w:ascii="Comic Sans MS" w:hAnsi="Comic Sans MS"/>
          <w:sz w:val="24"/>
          <w:szCs w:val="24"/>
        </w:rPr>
        <w:t>ich turned into the massacre that destroyed the reputation of the</w:t>
      </w:r>
      <w:commentRangeStart w:id="8"/>
      <w:r>
        <w:rPr>
          <w:rFonts w:ascii="Comic Sans MS" w:hAnsi="Comic Sans MS"/>
          <w:sz w:val="24"/>
          <w:szCs w:val="24"/>
        </w:rPr>
        <w:t xml:space="preserve"> Tsar</w:t>
      </w:r>
      <w:commentRangeEnd w:id="8"/>
      <w:r w:rsidR="00901910">
        <w:rPr>
          <w:rStyle w:val="CommentReference"/>
        </w:rPr>
        <w:commentReference w:id="8"/>
      </w:r>
      <w:r>
        <w:rPr>
          <w:rFonts w:ascii="Comic Sans MS" w:hAnsi="Comic Sans MS"/>
          <w:sz w:val="24"/>
          <w:szCs w:val="24"/>
        </w:rPr>
        <w:t xml:space="preserve">.  </w:t>
      </w:r>
    </w:p>
    <w:p w14:paraId="2B948787" w14:textId="77777777" w:rsidR="00901910" w:rsidRDefault="00901910">
      <w:pPr>
        <w:rPr>
          <w:rFonts w:ascii="Comic Sans MS" w:hAnsi="Comic Sans MS"/>
          <w:b/>
          <w:sz w:val="24"/>
          <w:szCs w:val="24"/>
        </w:rPr>
      </w:pPr>
    </w:p>
    <w:p w14:paraId="12E93062" w14:textId="77777777" w:rsidR="007C7FD8" w:rsidRDefault="007C7FD8">
      <w:pPr>
        <w:rPr>
          <w:rFonts w:ascii="Comic Sans MS" w:hAnsi="Comic Sans MS"/>
          <w:b/>
          <w:sz w:val="24"/>
          <w:szCs w:val="24"/>
        </w:rPr>
      </w:pPr>
    </w:p>
    <w:p w14:paraId="16F1CC7D" w14:textId="77777777" w:rsidR="007C7FD8" w:rsidRDefault="007C7FD8">
      <w:pPr>
        <w:rPr>
          <w:rFonts w:ascii="Comic Sans MS" w:hAnsi="Comic Sans MS"/>
          <w:b/>
          <w:sz w:val="24"/>
          <w:szCs w:val="24"/>
        </w:rPr>
      </w:pPr>
    </w:p>
    <w:p w14:paraId="3FCE8468" w14:textId="77777777" w:rsidR="007C7FD8" w:rsidRDefault="007C7FD8">
      <w:pPr>
        <w:rPr>
          <w:rFonts w:ascii="Comic Sans MS" w:hAnsi="Comic Sans MS"/>
          <w:b/>
          <w:sz w:val="24"/>
          <w:szCs w:val="24"/>
        </w:rPr>
      </w:pPr>
    </w:p>
    <w:p w14:paraId="70BA5DA0" w14:textId="77777777" w:rsidR="007C7FD8" w:rsidRDefault="007C7FD8">
      <w:pPr>
        <w:rPr>
          <w:rFonts w:ascii="Comic Sans MS" w:hAnsi="Comic Sans MS"/>
          <w:b/>
          <w:sz w:val="24"/>
          <w:szCs w:val="24"/>
        </w:rPr>
      </w:pPr>
    </w:p>
    <w:p w14:paraId="38A6A6C8" w14:textId="77777777" w:rsidR="007C7FD8" w:rsidRDefault="007C7FD8">
      <w:pPr>
        <w:rPr>
          <w:rFonts w:ascii="Comic Sans MS" w:hAnsi="Comic Sans MS"/>
          <w:b/>
          <w:sz w:val="24"/>
          <w:szCs w:val="24"/>
        </w:rPr>
      </w:pPr>
    </w:p>
    <w:p w14:paraId="2FDF153A" w14:textId="77777777" w:rsidR="007C7FD8" w:rsidRDefault="007C7FD8">
      <w:pPr>
        <w:rPr>
          <w:rFonts w:ascii="Comic Sans MS" w:hAnsi="Comic Sans MS"/>
          <w:b/>
          <w:sz w:val="24"/>
          <w:szCs w:val="24"/>
        </w:rPr>
      </w:pPr>
    </w:p>
    <w:p w14:paraId="553E8351" w14:textId="77777777" w:rsidR="007C7FD8" w:rsidRDefault="007C7FD8">
      <w:pPr>
        <w:rPr>
          <w:rFonts w:ascii="Comic Sans MS" w:hAnsi="Comic Sans MS"/>
          <w:b/>
          <w:sz w:val="24"/>
          <w:szCs w:val="24"/>
        </w:rPr>
      </w:pPr>
    </w:p>
    <w:p w14:paraId="5A40A533" w14:textId="77777777" w:rsidR="007C7FD8" w:rsidRDefault="007C7FD8">
      <w:pPr>
        <w:rPr>
          <w:rFonts w:ascii="Comic Sans MS" w:hAnsi="Comic Sans MS"/>
          <w:b/>
          <w:sz w:val="24"/>
          <w:szCs w:val="24"/>
        </w:rPr>
      </w:pPr>
    </w:p>
    <w:p w14:paraId="7C201C35" w14:textId="77777777" w:rsidR="00901910" w:rsidRDefault="00901910">
      <w:pPr>
        <w:rPr>
          <w:rFonts w:ascii="Comic Sans MS" w:hAnsi="Comic Sans MS"/>
          <w:b/>
          <w:sz w:val="24"/>
          <w:szCs w:val="24"/>
        </w:rPr>
      </w:pPr>
    </w:p>
    <w:p w14:paraId="4F8AABC5" w14:textId="77777777" w:rsidR="007647DE" w:rsidRDefault="007647DE">
      <w:pPr>
        <w:rPr>
          <w:rFonts w:ascii="Comic Sans MS" w:hAnsi="Comic Sans MS"/>
          <w:b/>
          <w:sz w:val="24"/>
          <w:szCs w:val="24"/>
        </w:rPr>
      </w:pPr>
      <w:commentRangeStart w:id="9"/>
      <w:r w:rsidRPr="007647DE">
        <w:rPr>
          <w:rFonts w:ascii="Comic Sans MS" w:hAnsi="Comic Sans MS"/>
          <w:b/>
          <w:sz w:val="24"/>
          <w:szCs w:val="24"/>
        </w:rPr>
        <w:t>d)</w:t>
      </w:r>
      <w:commentRangeEnd w:id="9"/>
      <w:r w:rsidR="00901910">
        <w:rPr>
          <w:rStyle w:val="CommentReference"/>
        </w:rPr>
        <w:commentReference w:id="9"/>
      </w:r>
    </w:p>
    <w:p w14:paraId="5328D087" w14:textId="77777777" w:rsidR="00901910" w:rsidRDefault="00901910">
      <w:pPr>
        <w:rPr>
          <w:rFonts w:ascii="Comic Sans MS" w:hAnsi="Comic Sans MS"/>
          <w:b/>
          <w:sz w:val="24"/>
          <w:szCs w:val="24"/>
        </w:rPr>
      </w:pPr>
    </w:p>
    <w:p w14:paraId="7B7E6701" w14:textId="77777777" w:rsidR="00901910" w:rsidRDefault="00901910">
      <w:pPr>
        <w:rPr>
          <w:rFonts w:ascii="Comic Sans MS" w:hAnsi="Comic Sans MS"/>
          <w:b/>
          <w:sz w:val="24"/>
          <w:szCs w:val="24"/>
        </w:rPr>
      </w:pPr>
    </w:p>
    <w:p w14:paraId="15EC84DA" w14:textId="77777777" w:rsidR="007647DE" w:rsidRPr="000A287C" w:rsidRDefault="007647DE">
      <w:pPr>
        <w:rPr>
          <w:rFonts w:ascii="Comic Sans MS" w:hAnsi="Comic Sans MS"/>
          <w:sz w:val="24"/>
          <w:szCs w:val="24"/>
        </w:rPr>
      </w:pPr>
      <w:r w:rsidRPr="000A287C">
        <w:rPr>
          <w:rFonts w:ascii="Comic Sans MS" w:hAnsi="Comic Sans MS"/>
          <w:sz w:val="24"/>
          <w:szCs w:val="24"/>
        </w:rPr>
        <w:t xml:space="preserve">Alexander III was a very repressive Tsar who based his policies around the motto ‘Autocracy, Orthodoxy and nationalism’. His overall aim was to </w:t>
      </w:r>
      <w:commentRangeStart w:id="10"/>
      <w:r w:rsidRPr="000A287C">
        <w:rPr>
          <w:rFonts w:ascii="Comic Sans MS" w:hAnsi="Comic Sans MS"/>
          <w:sz w:val="24"/>
          <w:szCs w:val="24"/>
        </w:rPr>
        <w:t xml:space="preserve">remove the </w:t>
      </w:r>
      <w:commentRangeEnd w:id="10"/>
      <w:r w:rsidR="00901910">
        <w:rPr>
          <w:rStyle w:val="CommentReference"/>
        </w:rPr>
        <w:commentReference w:id="10"/>
      </w:r>
      <w:r w:rsidRPr="000A287C">
        <w:rPr>
          <w:rFonts w:ascii="Comic Sans MS" w:hAnsi="Comic Sans MS"/>
          <w:sz w:val="24"/>
          <w:szCs w:val="24"/>
        </w:rPr>
        <w:t xml:space="preserve">reforms of his father and create a highly repressive </w:t>
      </w:r>
      <w:r w:rsidR="00155F40" w:rsidRPr="000A287C">
        <w:rPr>
          <w:rFonts w:ascii="Comic Sans MS" w:hAnsi="Comic Sans MS"/>
          <w:sz w:val="24"/>
          <w:szCs w:val="24"/>
        </w:rPr>
        <w:t>government</w:t>
      </w:r>
      <w:r w:rsidRPr="000A287C">
        <w:rPr>
          <w:rFonts w:ascii="Comic Sans MS" w:hAnsi="Comic Sans MS"/>
          <w:sz w:val="24"/>
          <w:szCs w:val="24"/>
        </w:rPr>
        <w:t>.</w:t>
      </w:r>
    </w:p>
    <w:p w14:paraId="2DB16255" w14:textId="77777777" w:rsidR="007647DE" w:rsidRPr="000A287C" w:rsidRDefault="007647DE">
      <w:pPr>
        <w:rPr>
          <w:rFonts w:ascii="Comic Sans MS" w:hAnsi="Comic Sans MS"/>
          <w:sz w:val="24"/>
          <w:szCs w:val="24"/>
        </w:rPr>
      </w:pPr>
      <w:r w:rsidRPr="000A287C">
        <w:rPr>
          <w:rFonts w:ascii="Comic Sans MS" w:hAnsi="Comic Sans MS"/>
          <w:sz w:val="24"/>
          <w:szCs w:val="24"/>
        </w:rPr>
        <w:t xml:space="preserve">As the source states, one way in which he did this was to follow a policy of ‘Russification’ that would attempt to get rid of the nationalities problem by forcing the ethnic minorities to be more </w:t>
      </w:r>
      <w:commentRangeStart w:id="11"/>
      <w:r w:rsidRPr="000A287C">
        <w:rPr>
          <w:rFonts w:ascii="Comic Sans MS" w:hAnsi="Comic Sans MS"/>
          <w:sz w:val="24"/>
          <w:szCs w:val="24"/>
        </w:rPr>
        <w:t xml:space="preserve">Russian. </w:t>
      </w:r>
      <w:commentRangeEnd w:id="11"/>
      <w:r w:rsidR="00901910">
        <w:rPr>
          <w:rStyle w:val="CommentReference"/>
        </w:rPr>
        <w:commentReference w:id="11"/>
      </w:r>
      <w:r w:rsidRPr="000A287C">
        <w:rPr>
          <w:rFonts w:ascii="Comic Sans MS" w:hAnsi="Comic Sans MS"/>
          <w:sz w:val="24"/>
          <w:szCs w:val="24"/>
        </w:rPr>
        <w:t xml:space="preserve">He forced everyone to take a Russia surname in 1885 and attempted to ensure </w:t>
      </w:r>
      <w:r w:rsidR="00155F40" w:rsidRPr="000A287C">
        <w:rPr>
          <w:rFonts w:ascii="Comic Sans MS" w:hAnsi="Comic Sans MS"/>
          <w:sz w:val="24"/>
          <w:szCs w:val="24"/>
        </w:rPr>
        <w:t xml:space="preserve">that </w:t>
      </w:r>
      <w:r w:rsidRPr="000A287C">
        <w:rPr>
          <w:rFonts w:ascii="Comic Sans MS" w:hAnsi="Comic Sans MS"/>
          <w:sz w:val="24"/>
          <w:szCs w:val="24"/>
        </w:rPr>
        <w:t>Russian was the main language spoken (sending soldiers to areas like Poland to enforce his rules). He encouraged brutal pogroms against the Jews, especially in 1881, which he hoped would force them to either leave the coun</w:t>
      </w:r>
      <w:r w:rsidR="00155F40" w:rsidRPr="000A287C">
        <w:rPr>
          <w:rFonts w:ascii="Comic Sans MS" w:hAnsi="Comic Sans MS"/>
          <w:sz w:val="24"/>
          <w:szCs w:val="24"/>
        </w:rPr>
        <w:t xml:space="preserve">try or convert to Christianity. Therefore, Alexander III’s main methods to enforce repression were the use of censorship </w:t>
      </w:r>
      <w:commentRangeStart w:id="12"/>
      <w:r w:rsidR="00155F40" w:rsidRPr="000A287C">
        <w:rPr>
          <w:rFonts w:ascii="Comic Sans MS" w:hAnsi="Comic Sans MS"/>
          <w:sz w:val="24"/>
          <w:szCs w:val="24"/>
        </w:rPr>
        <w:t>and force.</w:t>
      </w:r>
      <w:commentRangeEnd w:id="12"/>
      <w:r w:rsidR="00901910">
        <w:rPr>
          <w:rStyle w:val="CommentReference"/>
        </w:rPr>
        <w:commentReference w:id="12"/>
      </w:r>
    </w:p>
    <w:p w14:paraId="09162721" w14:textId="77777777" w:rsidR="007647DE" w:rsidRPr="000A287C" w:rsidRDefault="007647DE">
      <w:pPr>
        <w:rPr>
          <w:rFonts w:ascii="Comic Sans MS" w:hAnsi="Comic Sans MS"/>
          <w:sz w:val="24"/>
          <w:szCs w:val="24"/>
        </w:rPr>
      </w:pPr>
      <w:r w:rsidRPr="000A287C">
        <w:rPr>
          <w:rFonts w:ascii="Comic Sans MS" w:hAnsi="Comic Sans MS"/>
          <w:sz w:val="24"/>
          <w:szCs w:val="24"/>
        </w:rPr>
        <w:t xml:space="preserve">He used similar methods to keep the </w:t>
      </w:r>
      <w:commentRangeStart w:id="13"/>
      <w:r w:rsidRPr="000A287C">
        <w:rPr>
          <w:rFonts w:ascii="Comic Sans MS" w:hAnsi="Comic Sans MS"/>
          <w:sz w:val="24"/>
          <w:szCs w:val="24"/>
        </w:rPr>
        <w:t>middle class liberals in line</w:t>
      </w:r>
      <w:commentRangeEnd w:id="13"/>
      <w:r w:rsidR="00901910">
        <w:rPr>
          <w:rStyle w:val="CommentReference"/>
        </w:rPr>
        <w:commentReference w:id="13"/>
      </w:r>
      <w:r w:rsidRPr="000A287C">
        <w:rPr>
          <w:rFonts w:ascii="Comic Sans MS" w:hAnsi="Comic Sans MS"/>
          <w:sz w:val="24"/>
          <w:szCs w:val="24"/>
        </w:rPr>
        <w:t xml:space="preserve">. For example, in 1892 he also introduced censorship laws to university and </w:t>
      </w:r>
      <w:r w:rsidR="00155F40" w:rsidRPr="000A287C">
        <w:rPr>
          <w:rFonts w:ascii="Comic Sans MS" w:hAnsi="Comic Sans MS"/>
          <w:sz w:val="24"/>
          <w:szCs w:val="24"/>
        </w:rPr>
        <w:t xml:space="preserve">introduced to Land Captains who he could control and who took much of the power away from the elected zemstvo in the countryside. Alexander III also used force against his Russian critics – as the source states, his main method was to ‘extend the power of the police’. Indeed, one of his first measures was to allow the </w:t>
      </w:r>
      <w:commentRangeStart w:id="14"/>
      <w:r w:rsidR="00155F40" w:rsidRPr="000A287C">
        <w:rPr>
          <w:rFonts w:ascii="Comic Sans MS" w:hAnsi="Comic Sans MS"/>
          <w:sz w:val="24"/>
          <w:szCs w:val="24"/>
        </w:rPr>
        <w:t xml:space="preserve">Okhrana </w:t>
      </w:r>
      <w:commentRangeEnd w:id="14"/>
      <w:r w:rsidR="007C7FD8">
        <w:rPr>
          <w:rStyle w:val="CommentReference"/>
        </w:rPr>
        <w:commentReference w:id="14"/>
      </w:r>
      <w:r w:rsidR="00155F40" w:rsidRPr="000A287C">
        <w:rPr>
          <w:rFonts w:ascii="Comic Sans MS" w:hAnsi="Comic Sans MS"/>
          <w:sz w:val="24"/>
          <w:szCs w:val="24"/>
        </w:rPr>
        <w:t>to lock people up without trial and made it easi</w:t>
      </w:r>
      <w:r w:rsidR="000A287C" w:rsidRPr="000A287C">
        <w:rPr>
          <w:rFonts w:ascii="Comic Sans MS" w:hAnsi="Comic Sans MS"/>
          <w:sz w:val="24"/>
          <w:szCs w:val="24"/>
        </w:rPr>
        <w:t>er to execute opposition groups by introducing the Statute of State Security in 1881.</w:t>
      </w:r>
    </w:p>
    <w:p w14:paraId="31E7E512" w14:textId="77777777" w:rsidR="00155F40" w:rsidRPr="000A287C" w:rsidRDefault="00155F40">
      <w:pPr>
        <w:rPr>
          <w:rFonts w:ascii="Comic Sans MS" w:hAnsi="Comic Sans MS"/>
          <w:sz w:val="24"/>
          <w:szCs w:val="24"/>
        </w:rPr>
      </w:pPr>
      <w:r w:rsidRPr="000A287C">
        <w:rPr>
          <w:rFonts w:ascii="Comic Sans MS" w:hAnsi="Comic Sans MS"/>
          <w:sz w:val="24"/>
          <w:szCs w:val="24"/>
        </w:rPr>
        <w:t xml:space="preserve">Overall, there was a consistent pattern in the methods used to deal with opposition by Alexander III – in dealing with both the ethnic minorities of Russia and the liberal middle classes, he used censorship to keep them quiet and force to remove any who remained a </w:t>
      </w:r>
      <w:commentRangeStart w:id="16"/>
      <w:r w:rsidRPr="000A287C">
        <w:rPr>
          <w:rFonts w:ascii="Comic Sans MS" w:hAnsi="Comic Sans MS"/>
          <w:sz w:val="24"/>
          <w:szCs w:val="24"/>
        </w:rPr>
        <w:t>problem.</w:t>
      </w:r>
      <w:commentRangeEnd w:id="16"/>
      <w:r w:rsidR="007C7FD8">
        <w:rPr>
          <w:rStyle w:val="CommentReference"/>
        </w:rPr>
        <w:commentReference w:id="16"/>
      </w:r>
    </w:p>
    <w:sectPr w:rsidR="00155F40" w:rsidRPr="000A287C">
      <w:headerReference w:type="default" r:id="rI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IPNEY, James Robert" w:date="2016-01-19T09:03:00Z" w:initials="TJR">
    <w:p w14:paraId="75A243A5" w14:textId="684EA172" w:rsidR="001224F1" w:rsidRDefault="001224F1">
      <w:pPr>
        <w:pStyle w:val="CommentText"/>
      </w:pPr>
      <w:r>
        <w:rPr>
          <w:rStyle w:val="CommentReference"/>
        </w:rPr>
        <w:annotationRef/>
      </w:r>
      <w:r w:rsidR="00901910">
        <w:t xml:space="preserve">a) </w:t>
      </w:r>
      <w:r>
        <w:t>3/3. The student has clearly placed the events in the correct chronological order, starting with the earliest.</w:t>
      </w:r>
    </w:p>
  </w:comment>
  <w:comment w:id="1" w:author="TIPNEY, James Robert" w:date="2016-01-19T09:04:00Z" w:initials="TJR">
    <w:p w14:paraId="6D0A09CC" w14:textId="61FDFFE3" w:rsidR="001224F1" w:rsidRDefault="001224F1">
      <w:pPr>
        <w:pStyle w:val="CommentText"/>
      </w:pPr>
      <w:r>
        <w:rPr>
          <w:rStyle w:val="CommentReference"/>
        </w:rPr>
        <w:annotationRef/>
      </w:r>
      <w:r w:rsidR="00901910">
        <w:t xml:space="preserve">b) </w:t>
      </w:r>
      <w:r w:rsidR="00EC67FA">
        <w:t>4/4 The student successfully identifies one effect of the appointment of Stolypin, explains and supports with specific knowledge.</w:t>
      </w:r>
    </w:p>
  </w:comment>
  <w:comment w:id="2" w:author="TIPNEY, James Robert" w:date="2016-01-19T09:06:00Z" w:initials="TJR">
    <w:p w14:paraId="1EF7587E" w14:textId="6A0A8AD4" w:rsidR="00EC67FA" w:rsidRDefault="00EC67FA">
      <w:pPr>
        <w:pStyle w:val="CommentText"/>
      </w:pPr>
      <w:r>
        <w:rPr>
          <w:rStyle w:val="CommentReference"/>
        </w:rPr>
        <w:annotationRef/>
      </w:r>
      <w:r>
        <w:t>Clear topic sentence and focus – picking Stolypin’s reforms as the focus rather than repression is a good choice as it leaves you more to write about.</w:t>
      </w:r>
    </w:p>
  </w:comment>
  <w:comment w:id="3" w:author="TIPNEY, James Robert" w:date="2016-01-19T09:07:00Z" w:initials="TJR">
    <w:p w14:paraId="46518A5F" w14:textId="5AD44712" w:rsidR="00EC67FA" w:rsidRDefault="00EC67FA">
      <w:pPr>
        <w:pStyle w:val="CommentText"/>
      </w:pPr>
      <w:r>
        <w:rPr>
          <w:rStyle w:val="CommentReference"/>
        </w:rPr>
        <w:annotationRef/>
      </w:r>
      <w:r>
        <w:t>Use of several specific examples to show detailed historical knowledge (highlighted)</w:t>
      </w:r>
    </w:p>
  </w:comment>
  <w:comment w:id="4" w:author="TIPNEY, James Robert" w:date="2016-01-19T09:09:00Z" w:initials="TJR">
    <w:p w14:paraId="317CE56C" w14:textId="4D521BB6" w:rsidR="00EC67FA" w:rsidRDefault="00EC67FA">
      <w:pPr>
        <w:pStyle w:val="CommentText"/>
      </w:pPr>
      <w:r>
        <w:rPr>
          <w:rStyle w:val="CommentReference"/>
        </w:rPr>
        <w:annotationRef/>
      </w:r>
      <w:r w:rsidR="00901910">
        <w:t xml:space="preserve">c) </w:t>
      </w:r>
      <w:r>
        <w:t>8/8 – two clear paragraphs, each with a different cause. Both are explained and supported with specific examples. The answer shows how the causes are linked.</w:t>
      </w:r>
    </w:p>
  </w:comment>
  <w:comment w:id="5" w:author="TIPNEY, James Robert" w:date="2016-01-19T09:11:00Z" w:initials="TJR">
    <w:p w14:paraId="33091929" w14:textId="2F019726" w:rsidR="00EC67FA" w:rsidRDefault="00EC67FA">
      <w:pPr>
        <w:pStyle w:val="CommentText"/>
      </w:pPr>
      <w:r>
        <w:rPr>
          <w:rStyle w:val="CommentReference"/>
        </w:rPr>
        <w:annotationRef/>
      </w:r>
      <w:r>
        <w:t>Use of dates and specific knowledge very clear.</w:t>
      </w:r>
    </w:p>
  </w:comment>
  <w:comment w:id="6" w:author="TIPNEY, James Robert" w:date="2016-01-19T09:11:00Z" w:initials="TJR">
    <w:p w14:paraId="6B105A0E" w14:textId="7CC26D3D" w:rsidR="00EC67FA" w:rsidRDefault="00EC67FA">
      <w:pPr>
        <w:pStyle w:val="CommentText"/>
      </w:pPr>
      <w:r>
        <w:rPr>
          <w:rStyle w:val="CommentReference"/>
        </w:rPr>
        <w:annotationRef/>
      </w:r>
      <w:r>
        <w:t>A good sentence. It shows there is a clear link between the factors – i.e. the war was the reason for the protest, but also makes it clear that this is the second cause. Note new paragraph and link technique.</w:t>
      </w:r>
    </w:p>
  </w:comment>
  <w:comment w:id="7" w:author="TIPNEY, James Robert" w:date="2016-01-19T09:12:00Z" w:initials="TJR">
    <w:p w14:paraId="42258B28" w14:textId="2426FD17" w:rsidR="00901910" w:rsidRDefault="00901910">
      <w:pPr>
        <w:pStyle w:val="CommentText"/>
      </w:pPr>
      <w:r>
        <w:rPr>
          <w:rStyle w:val="CommentReference"/>
        </w:rPr>
        <w:annotationRef/>
      </w:r>
      <w:r>
        <w:t xml:space="preserve">There is specific knowledge being used here too – naming of </w:t>
      </w:r>
      <w:proofErr w:type="spellStart"/>
      <w:r>
        <w:t>Gapon</w:t>
      </w:r>
      <w:proofErr w:type="spellEnd"/>
      <w:r>
        <w:t xml:space="preserve"> and their estimation of casualties, as well as destination of the march etc.</w:t>
      </w:r>
    </w:p>
  </w:comment>
  <w:comment w:id="8" w:author="TIPNEY, James Robert" w:date="2016-01-19T09:14:00Z" w:initials="TJR">
    <w:p w14:paraId="06C8228B" w14:textId="78DCE535" w:rsidR="00901910" w:rsidRDefault="00901910">
      <w:pPr>
        <w:pStyle w:val="CommentText"/>
      </w:pPr>
      <w:r>
        <w:rPr>
          <w:rStyle w:val="CommentReference"/>
        </w:rPr>
        <w:annotationRef/>
      </w:r>
      <w:r>
        <w:t>The use of a separate conclusion that directly answers the question and stresses the link between the two causes.</w:t>
      </w:r>
    </w:p>
  </w:comment>
  <w:comment w:id="9" w:author="TIPNEY, James Robert" w:date="2016-01-19T09:17:00Z" w:initials="TJR">
    <w:p w14:paraId="2A2254E3" w14:textId="7D0E6925" w:rsidR="00901910" w:rsidRDefault="00901910">
      <w:pPr>
        <w:pStyle w:val="CommentText"/>
      </w:pPr>
      <w:r>
        <w:rPr>
          <w:rStyle w:val="CommentReference"/>
        </w:rPr>
        <w:annotationRef/>
      </w:r>
      <w:r w:rsidR="007C7FD8">
        <w:t xml:space="preserve">d) </w:t>
      </w:r>
      <w:r>
        <w:t>10/10</w:t>
      </w:r>
    </w:p>
    <w:p w14:paraId="1ABB2AC1" w14:textId="412C14DA" w:rsidR="00901910" w:rsidRDefault="00901910">
      <w:pPr>
        <w:pStyle w:val="CommentText"/>
      </w:pPr>
      <w:r>
        <w:t>Answer uses the source and own knowledge, is focused on the question and develops two different explanations in separate paragraphs. It also shows they are clearly linked together by a common approach.</w:t>
      </w:r>
    </w:p>
  </w:comment>
  <w:comment w:id="10" w:author="TIPNEY, James Robert" w:date="2016-01-19T09:19:00Z" w:initials="TJR">
    <w:p w14:paraId="3B42850E" w14:textId="02D0D0FC" w:rsidR="00901910" w:rsidRDefault="00901910">
      <w:pPr>
        <w:pStyle w:val="CommentText"/>
      </w:pPr>
      <w:r>
        <w:rPr>
          <w:rStyle w:val="CommentReference"/>
        </w:rPr>
        <w:annotationRef/>
      </w:r>
      <w:r>
        <w:t>Introduction links to question and sets context.</w:t>
      </w:r>
    </w:p>
  </w:comment>
  <w:comment w:id="11" w:author="TIPNEY, James Robert" w:date="2016-01-19T09:20:00Z" w:initials="TJR">
    <w:p w14:paraId="1FEE0993" w14:textId="06F786D3" w:rsidR="00901910" w:rsidRDefault="00901910">
      <w:pPr>
        <w:pStyle w:val="CommentText"/>
      </w:pPr>
      <w:r>
        <w:rPr>
          <w:rStyle w:val="CommentReference"/>
        </w:rPr>
        <w:annotationRef/>
      </w:r>
      <w:r w:rsidR="007C7FD8">
        <w:t>Good topic sentence</w:t>
      </w:r>
      <w:r>
        <w:t xml:space="preserve"> as it both introduces the first area of discussion (the nationalities repression) and shows clear use of the source. No</w:t>
      </w:r>
      <w:r w:rsidR="007C7FD8">
        <w:t>te that it quotes a word from the source</w:t>
      </w:r>
      <w:r>
        <w:t xml:space="preserve"> to make this clear to the examiner.</w:t>
      </w:r>
    </w:p>
  </w:comment>
  <w:comment w:id="12" w:author="TIPNEY, James Robert" w:date="2016-01-19T09:21:00Z" w:initials="TJR">
    <w:p w14:paraId="24F0C174" w14:textId="70BD9FBE" w:rsidR="00901910" w:rsidRDefault="00901910">
      <w:pPr>
        <w:pStyle w:val="CommentText"/>
      </w:pPr>
      <w:r>
        <w:rPr>
          <w:rStyle w:val="CommentReference"/>
        </w:rPr>
        <w:annotationRef/>
      </w:r>
      <w:r>
        <w:t xml:space="preserve">Note ‘mini-conclusion’ in last sentence </w:t>
      </w:r>
      <w:r w:rsidR="007C7FD8">
        <w:t>of 1</w:t>
      </w:r>
      <w:r w:rsidR="007C7FD8" w:rsidRPr="007C7FD8">
        <w:rPr>
          <w:vertAlign w:val="superscript"/>
        </w:rPr>
        <w:t>st</w:t>
      </w:r>
      <w:r w:rsidR="007C7FD8">
        <w:t xml:space="preserve"> paragraph</w:t>
      </w:r>
      <w:r>
        <w:t>– shows how what they have just talked about answers the Q.</w:t>
      </w:r>
    </w:p>
  </w:comment>
  <w:comment w:id="13" w:author="TIPNEY, James Robert" w:date="2016-01-19T09:22:00Z" w:initials="TJR">
    <w:p w14:paraId="1A072720" w14:textId="3C678A44" w:rsidR="00901910" w:rsidRDefault="00901910">
      <w:pPr>
        <w:pStyle w:val="CommentText"/>
      </w:pPr>
      <w:r>
        <w:rPr>
          <w:rStyle w:val="CommentReference"/>
        </w:rPr>
        <w:annotationRef/>
      </w:r>
      <w:r>
        <w:t>Ef</w:t>
      </w:r>
      <w:r w:rsidR="007C7FD8">
        <w:t>fective topic sentence. Shows the link between the two paragraphs, as well as introducing the next group Alexander III targeted.</w:t>
      </w:r>
    </w:p>
  </w:comment>
  <w:comment w:id="14" w:author="TIPNEY, James Robert" w:date="2016-01-19T09:23:00Z" w:initials="TJR">
    <w:p w14:paraId="6B30189C" w14:textId="35A64239" w:rsidR="007C7FD8" w:rsidRDefault="007C7FD8">
      <w:pPr>
        <w:pStyle w:val="CommentText"/>
      </w:pPr>
      <w:r>
        <w:rPr>
          <w:rStyle w:val="CommentReference"/>
        </w:rPr>
        <w:annotationRef/>
      </w:r>
      <w:r>
        <w:t xml:space="preserve">Note the clear use of specific details throughout – proper terms, dates and examples </w:t>
      </w:r>
      <w:r>
        <w:t>used</w:t>
      </w:r>
      <w:bookmarkStart w:id="15" w:name="_GoBack"/>
      <w:bookmarkEnd w:id="15"/>
      <w:r>
        <w:t>.</w:t>
      </w:r>
    </w:p>
  </w:comment>
  <w:comment w:id="16" w:author="TIPNEY, James Robert" w:date="2016-01-19T09:24:00Z" w:initials="TJR">
    <w:p w14:paraId="28EC7C85" w14:textId="7924C6BD" w:rsidR="007C7FD8" w:rsidRDefault="007C7FD8">
      <w:pPr>
        <w:pStyle w:val="CommentText"/>
      </w:pPr>
      <w:r>
        <w:rPr>
          <w:rStyle w:val="CommentReference"/>
        </w:rPr>
        <w:annotationRef/>
      </w:r>
      <w:r>
        <w:t>Clear conclusion that highlights the connections and links between how he repressed the ethnic minorities and the middle class liberals – i.e. though censorship and repression. Directly answers the question.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A243A5" w15:done="0"/>
  <w15:commentEx w15:paraId="6D0A09CC" w15:done="0"/>
  <w15:commentEx w15:paraId="1EF7587E" w15:done="0"/>
  <w15:commentEx w15:paraId="46518A5F" w15:done="0"/>
  <w15:commentEx w15:paraId="317CE56C" w15:done="0"/>
  <w15:commentEx w15:paraId="33091929" w15:done="0"/>
  <w15:commentEx w15:paraId="6B105A0E" w15:done="0"/>
  <w15:commentEx w15:paraId="42258B28" w15:done="0"/>
  <w15:commentEx w15:paraId="06C8228B" w15:done="0"/>
  <w15:commentEx w15:paraId="1ABB2AC1" w15:done="0"/>
  <w15:commentEx w15:paraId="3B42850E" w15:done="0"/>
  <w15:commentEx w15:paraId="1FEE0993" w15:done="0"/>
  <w15:commentEx w15:paraId="24F0C174" w15:done="0"/>
  <w15:commentEx w15:paraId="1A072720" w15:done="0"/>
  <w15:commentEx w15:paraId="6B30189C" w15:done="0"/>
  <w15:commentEx w15:paraId="28EC7C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21266" w14:textId="77777777" w:rsidR="007D3B01" w:rsidRDefault="007D3B01" w:rsidP="006316F6">
      <w:pPr>
        <w:spacing w:after="0" w:line="240" w:lineRule="auto"/>
      </w:pPr>
      <w:r>
        <w:separator/>
      </w:r>
    </w:p>
  </w:endnote>
  <w:endnote w:type="continuationSeparator" w:id="0">
    <w:p w14:paraId="5891DF10" w14:textId="77777777" w:rsidR="007D3B01" w:rsidRDefault="007D3B01" w:rsidP="0063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6AE1C" w14:textId="77777777" w:rsidR="007D3B01" w:rsidRDefault="007D3B01" w:rsidP="006316F6">
      <w:pPr>
        <w:spacing w:after="0" w:line="240" w:lineRule="auto"/>
      </w:pPr>
      <w:r>
        <w:separator/>
      </w:r>
    </w:p>
  </w:footnote>
  <w:footnote w:type="continuationSeparator" w:id="0">
    <w:p w14:paraId="7EA9B2EB" w14:textId="77777777" w:rsidR="007D3B01" w:rsidRDefault="007D3B01" w:rsidP="00631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5F18D" w14:textId="77777777" w:rsidR="006316F6" w:rsidRDefault="006316F6">
    <w:pPr>
      <w:pStyle w:val="Header"/>
    </w:pPr>
    <w:r>
      <w:rPr>
        <w:noProof/>
        <w:lang w:eastAsia="en-GB"/>
      </w:rPr>
      <mc:AlternateContent>
        <mc:Choice Requires="wps">
          <w:drawing>
            <wp:anchor distT="0" distB="0" distL="118745" distR="118745" simplePos="0" relativeHeight="251659264" behindDoc="1" locked="0" layoutInCell="1" allowOverlap="0" wp14:anchorId="5C32D25B" wp14:editId="24BCCC4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9F62DE9" w14:textId="77777777" w:rsidR="006316F6" w:rsidRDefault="00BE663C">
                              <w:pPr>
                                <w:pStyle w:val="Header"/>
                                <w:jc w:val="center"/>
                                <w:rPr>
                                  <w:caps/>
                                  <w:color w:val="FFFFFF" w:themeColor="background1"/>
                                </w:rPr>
                              </w:pPr>
                              <w:r>
                                <w:rPr>
                                  <w:caps/>
                                  <w:color w:val="FFFFFF" w:themeColor="background1"/>
                                </w:rPr>
                                <w:t>Exemplar answer russia unit paper 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32D25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9F62DE9" w14:textId="77777777" w:rsidR="006316F6" w:rsidRDefault="00BE663C">
                        <w:pPr>
                          <w:pStyle w:val="Header"/>
                          <w:jc w:val="center"/>
                          <w:rPr>
                            <w:caps/>
                            <w:color w:val="FFFFFF" w:themeColor="background1"/>
                          </w:rPr>
                        </w:pPr>
                        <w:r>
                          <w:rPr>
                            <w:caps/>
                            <w:color w:val="FFFFFF" w:themeColor="background1"/>
                          </w:rPr>
                          <w:t>Exemplar answer russia unit paper 1</w:t>
                        </w:r>
                      </w:p>
                    </w:sdtContent>
                  </w:sdt>
                </w:txbxContent>
              </v:textbox>
              <w10:wrap type="square" anchorx="margin" anchory="page"/>
            </v:rect>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PNEY, James Robert">
    <w15:presenceInfo w15:providerId="None" w15:userId="TIPNEY, James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F6"/>
    <w:rsid w:val="0002265D"/>
    <w:rsid w:val="000A287C"/>
    <w:rsid w:val="000C2DFE"/>
    <w:rsid w:val="001224F1"/>
    <w:rsid w:val="00155F40"/>
    <w:rsid w:val="0043168B"/>
    <w:rsid w:val="00471272"/>
    <w:rsid w:val="006316F6"/>
    <w:rsid w:val="007647DE"/>
    <w:rsid w:val="007C7FD8"/>
    <w:rsid w:val="007D3B01"/>
    <w:rsid w:val="00857FA4"/>
    <w:rsid w:val="00901910"/>
    <w:rsid w:val="009A1B43"/>
    <w:rsid w:val="009F095F"/>
    <w:rsid w:val="00BE663C"/>
    <w:rsid w:val="00EC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11AF5"/>
  <w15:chartTrackingRefBased/>
  <w15:docId w15:val="{F9B5190E-18E8-4C7B-A337-8BDEA00A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6F6"/>
  </w:style>
  <w:style w:type="paragraph" w:styleId="Footer">
    <w:name w:val="footer"/>
    <w:basedOn w:val="Normal"/>
    <w:link w:val="FooterChar"/>
    <w:uiPriority w:val="99"/>
    <w:unhideWhenUsed/>
    <w:rsid w:val="00631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6F6"/>
  </w:style>
  <w:style w:type="character" w:styleId="CommentReference">
    <w:name w:val="annotation reference"/>
    <w:basedOn w:val="DefaultParagraphFont"/>
    <w:uiPriority w:val="99"/>
    <w:semiHidden/>
    <w:unhideWhenUsed/>
    <w:rsid w:val="001224F1"/>
    <w:rPr>
      <w:sz w:val="16"/>
      <w:szCs w:val="16"/>
    </w:rPr>
  </w:style>
  <w:style w:type="paragraph" w:styleId="CommentText">
    <w:name w:val="annotation text"/>
    <w:basedOn w:val="Normal"/>
    <w:link w:val="CommentTextChar"/>
    <w:uiPriority w:val="99"/>
    <w:semiHidden/>
    <w:unhideWhenUsed/>
    <w:rsid w:val="001224F1"/>
    <w:pPr>
      <w:spacing w:line="240" w:lineRule="auto"/>
    </w:pPr>
    <w:rPr>
      <w:sz w:val="20"/>
      <w:szCs w:val="20"/>
    </w:rPr>
  </w:style>
  <w:style w:type="character" w:customStyle="1" w:styleId="CommentTextChar">
    <w:name w:val="Comment Text Char"/>
    <w:basedOn w:val="DefaultParagraphFont"/>
    <w:link w:val="CommentText"/>
    <w:uiPriority w:val="99"/>
    <w:semiHidden/>
    <w:rsid w:val="001224F1"/>
    <w:rPr>
      <w:sz w:val="20"/>
      <w:szCs w:val="20"/>
    </w:rPr>
  </w:style>
  <w:style w:type="paragraph" w:styleId="CommentSubject">
    <w:name w:val="annotation subject"/>
    <w:basedOn w:val="CommentText"/>
    <w:next w:val="CommentText"/>
    <w:link w:val="CommentSubjectChar"/>
    <w:uiPriority w:val="99"/>
    <w:semiHidden/>
    <w:unhideWhenUsed/>
    <w:rsid w:val="001224F1"/>
    <w:rPr>
      <w:b/>
      <w:bCs/>
    </w:rPr>
  </w:style>
  <w:style w:type="character" w:customStyle="1" w:styleId="CommentSubjectChar">
    <w:name w:val="Comment Subject Char"/>
    <w:basedOn w:val="CommentTextChar"/>
    <w:link w:val="CommentSubject"/>
    <w:uiPriority w:val="99"/>
    <w:semiHidden/>
    <w:rsid w:val="001224F1"/>
    <w:rPr>
      <w:b/>
      <w:bCs/>
      <w:sz w:val="20"/>
      <w:szCs w:val="20"/>
    </w:rPr>
  </w:style>
  <w:style w:type="paragraph" w:styleId="BalloonText">
    <w:name w:val="Balloon Text"/>
    <w:basedOn w:val="Normal"/>
    <w:link w:val="BalloonTextChar"/>
    <w:uiPriority w:val="99"/>
    <w:semiHidden/>
    <w:unhideWhenUsed/>
    <w:rsid w:val="0012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Exemplar answer russia unit paper 1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answer russia unit paper 1</dc:title>
  <dc:subject/>
  <dc:creator>TIPNEY, James Robert</dc:creator>
  <cp:keywords/>
  <dc:description/>
  <cp:lastModifiedBy>TIPNEY, James Robert</cp:lastModifiedBy>
  <cp:revision>6</cp:revision>
  <dcterms:created xsi:type="dcterms:W3CDTF">2016-01-18T23:23:00Z</dcterms:created>
  <dcterms:modified xsi:type="dcterms:W3CDTF">2016-01-19T01:28:00Z</dcterms:modified>
</cp:coreProperties>
</file>